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4C" w:rsidRPr="00275A4C" w:rsidRDefault="00275A4C" w:rsidP="00275A4C">
      <w:pPr>
        <w:spacing w:after="0" w:line="240" w:lineRule="auto"/>
        <w:jc w:val="right"/>
        <w:rPr>
          <w:rFonts w:ascii="Arial" w:eastAsia="Times New Roman" w:hAnsi="Arial" w:cs="Arial"/>
          <w:b/>
          <w:color w:val="000000"/>
          <w:sz w:val="24"/>
          <w:szCs w:val="24"/>
          <w:lang w:val="sr-Latn-ME"/>
        </w:rPr>
      </w:pPr>
      <w:r w:rsidRPr="00275A4C">
        <w:rPr>
          <w:rFonts w:ascii="Arial" w:eastAsia="Times New Roman" w:hAnsi="Arial" w:cs="Arial"/>
          <w:b/>
          <w:color w:val="000000"/>
          <w:sz w:val="24"/>
          <w:szCs w:val="24"/>
          <w:lang w:val="sr-Latn-ME"/>
        </w:rPr>
        <w:t xml:space="preserve">OBRAZAC 1  </w:t>
      </w: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FF5F3E" w:rsidP="00275A4C">
      <w:pPr>
        <w:tabs>
          <w:tab w:val="left" w:pos="1701"/>
          <w:tab w:val="left" w:pos="4820"/>
        </w:tabs>
        <w:spacing w:after="0" w:line="240"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u w:val="single"/>
          <w:lang w:val="sr-Latn-ME"/>
        </w:rPr>
        <w:t>Opština Bar</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Broj iz evidencije postupaka javnih nabavki: </w:t>
      </w:r>
      <w:r w:rsidR="004A2A8F">
        <w:rPr>
          <w:rFonts w:ascii="Arial" w:eastAsia="Times New Roman" w:hAnsi="Arial" w:cs="Arial"/>
          <w:sz w:val="24"/>
          <w:szCs w:val="24"/>
          <w:lang w:val="sr-Latn-ME"/>
        </w:rPr>
        <w:t>01-018/21-</w:t>
      </w:r>
      <w:r w:rsidR="00A011F2">
        <w:rPr>
          <w:rFonts w:ascii="Arial" w:eastAsia="Times New Roman" w:hAnsi="Arial" w:cs="Arial"/>
          <w:sz w:val="24"/>
          <w:szCs w:val="24"/>
          <w:lang w:val="sr-Latn-ME"/>
        </w:rPr>
        <w:t>3040/1</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Red</w:t>
      </w:r>
      <w:r w:rsidR="007624C4">
        <w:rPr>
          <w:rFonts w:ascii="Arial" w:eastAsia="Times New Roman" w:hAnsi="Arial" w:cs="Arial"/>
          <w:color w:val="000000"/>
          <w:sz w:val="24"/>
          <w:szCs w:val="24"/>
          <w:lang w:val="sr-Latn-ME"/>
        </w:rPr>
        <w:t>ni broj iz Plana javnih nabavki</w:t>
      </w:r>
      <w:r w:rsidRPr="00275A4C">
        <w:rPr>
          <w:rFonts w:ascii="Arial" w:eastAsia="Times New Roman" w:hAnsi="Arial" w:cs="Arial"/>
          <w:color w:val="000000"/>
          <w:sz w:val="24"/>
          <w:szCs w:val="24"/>
          <w:lang w:val="sr-Latn-ME"/>
        </w:rPr>
        <w:t xml:space="preserve">: </w:t>
      </w:r>
      <w:r w:rsidR="00FF5F3E">
        <w:rPr>
          <w:rFonts w:ascii="Arial" w:eastAsia="Times New Roman" w:hAnsi="Arial" w:cs="Arial"/>
          <w:color w:val="000000"/>
          <w:sz w:val="24"/>
          <w:szCs w:val="24"/>
          <w:lang w:val="sr-Latn-ME"/>
        </w:rPr>
        <w:t>62</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 xml:space="preserve">Mjesto i datum: </w:t>
      </w:r>
      <w:r w:rsidR="00FF5F3E">
        <w:rPr>
          <w:rFonts w:ascii="Arial" w:eastAsia="Times New Roman" w:hAnsi="Arial" w:cs="Arial"/>
          <w:color w:val="000000"/>
          <w:sz w:val="24"/>
          <w:szCs w:val="24"/>
          <w:lang w:val="sr-Latn-ME"/>
        </w:rPr>
        <w:t xml:space="preserve">Bar, </w:t>
      </w:r>
      <w:r w:rsidR="00A011F2">
        <w:rPr>
          <w:rFonts w:ascii="Arial" w:eastAsia="Times New Roman" w:hAnsi="Arial" w:cs="Arial"/>
          <w:color w:val="000000"/>
          <w:sz w:val="24"/>
          <w:szCs w:val="24"/>
          <w:lang w:val="sr-Latn-ME"/>
        </w:rPr>
        <w:t>18.10.</w:t>
      </w:r>
      <w:r w:rsidR="00FF5F3E">
        <w:rPr>
          <w:rFonts w:ascii="Arial" w:eastAsia="Times New Roman" w:hAnsi="Arial" w:cs="Arial"/>
          <w:color w:val="000000"/>
          <w:sz w:val="24"/>
          <w:szCs w:val="24"/>
          <w:lang w:val="sr-Latn-ME"/>
        </w:rPr>
        <w:t>2021. godine</w:t>
      </w: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FF5F3E" w:rsidRPr="007974D5" w:rsidRDefault="00FF5F3E" w:rsidP="00FF5F3E">
      <w:pPr>
        <w:tabs>
          <w:tab w:val="left" w:pos="1276"/>
          <w:tab w:val="left" w:pos="3261"/>
        </w:tabs>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 </w:t>
      </w:r>
      <w:proofErr w:type="spellStart"/>
      <w:r w:rsidRPr="007974D5">
        <w:rPr>
          <w:rFonts w:ascii="Arial" w:eastAsia="Times New Roman" w:hAnsi="Arial" w:cs="Arial"/>
          <w:sz w:val="24"/>
          <w:szCs w:val="24"/>
        </w:rPr>
        <w:t>osnovu</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člana</w:t>
      </w:r>
      <w:proofErr w:type="spellEnd"/>
      <w:r w:rsidRPr="007974D5">
        <w:rPr>
          <w:rFonts w:ascii="Arial" w:eastAsia="Times New Roman" w:hAnsi="Arial" w:cs="Arial"/>
          <w:sz w:val="24"/>
          <w:szCs w:val="24"/>
        </w:rPr>
        <w:t xml:space="preserve"> 93 </w:t>
      </w:r>
      <w:proofErr w:type="spellStart"/>
      <w:r w:rsidRPr="007974D5">
        <w:rPr>
          <w:rFonts w:ascii="Arial" w:eastAsia="Times New Roman" w:hAnsi="Arial" w:cs="Arial"/>
          <w:sz w:val="24"/>
          <w:szCs w:val="24"/>
        </w:rPr>
        <w:t>stav</w:t>
      </w:r>
      <w:proofErr w:type="spellEnd"/>
      <w:r w:rsidRPr="007974D5">
        <w:rPr>
          <w:rFonts w:ascii="Arial" w:eastAsia="Times New Roman" w:hAnsi="Arial" w:cs="Arial"/>
          <w:sz w:val="24"/>
          <w:szCs w:val="24"/>
        </w:rPr>
        <w:t xml:space="preserve"> 1 </w:t>
      </w:r>
      <w:proofErr w:type="spellStart"/>
      <w:r w:rsidRPr="007974D5">
        <w:rPr>
          <w:rFonts w:ascii="Arial" w:eastAsia="Times New Roman" w:hAnsi="Arial" w:cs="Arial"/>
          <w:sz w:val="24"/>
          <w:szCs w:val="24"/>
        </w:rPr>
        <w:t>Zakona</w:t>
      </w:r>
      <w:proofErr w:type="spellEnd"/>
      <w:r w:rsidRPr="007974D5">
        <w:rPr>
          <w:rFonts w:ascii="Arial" w:eastAsia="Times New Roman" w:hAnsi="Arial" w:cs="Arial"/>
          <w:sz w:val="24"/>
          <w:szCs w:val="24"/>
        </w:rPr>
        <w:t xml:space="preserve"> o </w:t>
      </w:r>
      <w:proofErr w:type="spellStart"/>
      <w:r w:rsidRPr="007974D5">
        <w:rPr>
          <w:rFonts w:ascii="Arial" w:eastAsia="Times New Roman" w:hAnsi="Arial" w:cs="Arial"/>
          <w:sz w:val="24"/>
          <w:szCs w:val="24"/>
        </w:rPr>
        <w:t>javnim</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nabavkama</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Službeni</w:t>
      </w:r>
      <w:proofErr w:type="spellEnd"/>
      <w:r w:rsidRPr="007974D5">
        <w:rPr>
          <w:rFonts w:ascii="Arial" w:eastAsia="Times New Roman" w:hAnsi="Arial" w:cs="Arial"/>
          <w:sz w:val="24"/>
          <w:szCs w:val="24"/>
        </w:rPr>
        <w:t xml:space="preserve"> list CG“, br. 074/19) </w:t>
      </w:r>
      <w:r w:rsidRPr="007974D5">
        <w:rPr>
          <w:rFonts w:ascii="Arial" w:eastAsia="Times New Roman" w:hAnsi="Arial" w:cs="Arial"/>
          <w:color w:val="000000"/>
          <w:sz w:val="24"/>
          <w:szCs w:val="24"/>
          <w:u w:val="single"/>
        </w:rPr>
        <w:tab/>
        <w:t xml:space="preserve"> </w:t>
      </w:r>
      <w:proofErr w:type="spellStart"/>
      <w:r>
        <w:rPr>
          <w:rFonts w:ascii="Arial" w:eastAsia="Times New Roman" w:hAnsi="Arial" w:cs="Arial"/>
          <w:color w:val="000000"/>
          <w:sz w:val="24"/>
          <w:szCs w:val="24"/>
        </w:rPr>
        <w:t>Opština</w:t>
      </w:r>
      <w:proofErr w:type="spellEnd"/>
      <w:r>
        <w:rPr>
          <w:rFonts w:ascii="Arial" w:eastAsia="Times New Roman" w:hAnsi="Arial" w:cs="Arial"/>
          <w:color w:val="000000"/>
          <w:sz w:val="24"/>
          <w:szCs w:val="24"/>
        </w:rPr>
        <w:t xml:space="preserve"> Bar, </w:t>
      </w:r>
      <w:proofErr w:type="spellStart"/>
      <w:r w:rsidRPr="007974D5">
        <w:rPr>
          <w:rFonts w:ascii="Arial" w:eastAsia="Times New Roman" w:hAnsi="Arial" w:cs="Arial"/>
          <w:sz w:val="24"/>
          <w:szCs w:val="24"/>
        </w:rPr>
        <w:t>objavljuje</w:t>
      </w:r>
      <w:proofErr w:type="spellEnd"/>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sz w:val="24"/>
          <w:szCs w:val="24"/>
          <w:lang w:val="sr-Latn-ME"/>
        </w:rPr>
      </w:pPr>
      <w:r w:rsidRPr="00275A4C">
        <w:rPr>
          <w:rFonts w:ascii="Arial" w:eastAsia="Times New Roman" w:hAnsi="Arial" w:cs="Arial"/>
          <w:b/>
          <w:bCs/>
          <w:color w:val="000000"/>
          <w:sz w:val="24"/>
          <w:szCs w:val="24"/>
          <w:lang w:val="sr-Latn-ME"/>
        </w:rPr>
        <w:t xml:space="preserve">                                          </w:t>
      </w:r>
      <w:r w:rsidRPr="00275A4C">
        <w:rPr>
          <w:rFonts w:ascii="Arial" w:eastAsia="Times New Roman" w:hAnsi="Arial" w:cs="Arial"/>
          <w:b/>
          <w:bCs/>
          <w:color w:val="000000"/>
          <w:sz w:val="24"/>
          <w:szCs w:val="24"/>
          <w:lang w:val="sr-Latn-ME"/>
        </w:rPr>
        <w:tab/>
      </w:r>
      <w:r w:rsidRPr="00275A4C">
        <w:rPr>
          <w:rFonts w:ascii="Arial" w:eastAsia="Times New Roman" w:hAnsi="Arial" w:cs="Arial"/>
          <w:bCs/>
          <w:color w:val="000000"/>
          <w:sz w:val="24"/>
          <w:szCs w:val="24"/>
          <w:lang w:val="sr-Latn-ME"/>
        </w:rPr>
        <w:t xml:space="preserve">                                                      </w:t>
      </w:r>
    </w:p>
    <w:p w:rsidR="00275A4C" w:rsidRPr="00275A4C" w:rsidRDefault="00275A4C" w:rsidP="00275A4C">
      <w:pPr>
        <w:keepNext/>
        <w:spacing w:after="0" w:line="240" w:lineRule="auto"/>
        <w:jc w:val="center"/>
        <w:outlineLvl w:val="0"/>
        <w:rPr>
          <w:rFonts w:ascii="Arial" w:eastAsia="Times New Roman" w:hAnsi="Arial" w:cs="Arial"/>
          <w:b/>
          <w:bCs/>
          <w:color w:val="000000"/>
          <w:sz w:val="24"/>
          <w:szCs w:val="24"/>
          <w:lang w:val="sr-Latn-ME"/>
        </w:rPr>
      </w:pP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TENDERSKU DOKUMENTACIJU</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ZA OTVORENI POSTUPAK JAVNE NABAVKE</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p>
    <w:p w:rsidR="00275A4C" w:rsidRDefault="00FF5F3E" w:rsidP="00FF5F3E">
      <w:pPr>
        <w:spacing w:after="0" w:line="240" w:lineRule="auto"/>
        <w:jc w:val="center"/>
        <w:rPr>
          <w:rFonts w:ascii="Arial" w:hAnsi="Arial" w:cs="Arial"/>
          <w:b/>
          <w:sz w:val="28"/>
          <w:szCs w:val="28"/>
        </w:rPr>
      </w:pPr>
      <w:proofErr w:type="spellStart"/>
      <w:r w:rsidRPr="00FF5F3E">
        <w:rPr>
          <w:rFonts w:ascii="Arial" w:hAnsi="Arial" w:cs="Arial"/>
          <w:b/>
          <w:sz w:val="28"/>
          <w:szCs w:val="28"/>
        </w:rPr>
        <w:t>Uređenje</w:t>
      </w:r>
      <w:proofErr w:type="spellEnd"/>
      <w:r w:rsidRPr="00FF5F3E">
        <w:rPr>
          <w:rFonts w:ascii="Arial" w:hAnsi="Arial" w:cs="Arial"/>
          <w:b/>
          <w:sz w:val="28"/>
          <w:szCs w:val="28"/>
        </w:rPr>
        <w:t xml:space="preserve"> </w:t>
      </w:r>
      <w:proofErr w:type="spellStart"/>
      <w:r w:rsidRPr="00FF5F3E">
        <w:rPr>
          <w:rFonts w:ascii="Arial" w:hAnsi="Arial" w:cs="Arial"/>
          <w:b/>
          <w:sz w:val="28"/>
          <w:szCs w:val="28"/>
        </w:rPr>
        <w:t>površine</w:t>
      </w:r>
      <w:proofErr w:type="spellEnd"/>
      <w:r w:rsidRPr="00FF5F3E">
        <w:rPr>
          <w:rFonts w:ascii="Arial" w:hAnsi="Arial" w:cs="Arial"/>
          <w:b/>
          <w:sz w:val="28"/>
          <w:szCs w:val="28"/>
        </w:rPr>
        <w:t xml:space="preserve"> </w:t>
      </w:r>
      <w:proofErr w:type="spellStart"/>
      <w:r w:rsidRPr="00FF5F3E">
        <w:rPr>
          <w:rFonts w:ascii="Arial" w:hAnsi="Arial" w:cs="Arial"/>
          <w:b/>
          <w:sz w:val="28"/>
          <w:szCs w:val="28"/>
        </w:rPr>
        <w:t>javne</w:t>
      </w:r>
      <w:proofErr w:type="spellEnd"/>
      <w:r w:rsidRPr="00FF5F3E">
        <w:rPr>
          <w:rFonts w:ascii="Arial" w:hAnsi="Arial" w:cs="Arial"/>
          <w:b/>
          <w:sz w:val="28"/>
          <w:szCs w:val="28"/>
        </w:rPr>
        <w:t xml:space="preserve"> </w:t>
      </w:r>
      <w:proofErr w:type="spellStart"/>
      <w:r w:rsidRPr="00FF5F3E">
        <w:rPr>
          <w:rFonts w:ascii="Arial" w:hAnsi="Arial" w:cs="Arial"/>
          <w:b/>
          <w:sz w:val="28"/>
          <w:szCs w:val="28"/>
        </w:rPr>
        <w:t>namjene</w:t>
      </w:r>
      <w:proofErr w:type="spellEnd"/>
      <w:r w:rsidRPr="00FF5F3E">
        <w:rPr>
          <w:rFonts w:ascii="Arial" w:hAnsi="Arial" w:cs="Arial"/>
          <w:b/>
          <w:sz w:val="28"/>
          <w:szCs w:val="28"/>
        </w:rPr>
        <w:t xml:space="preserve"> – park </w:t>
      </w:r>
      <w:proofErr w:type="spellStart"/>
      <w:r w:rsidRPr="00FF5F3E">
        <w:rPr>
          <w:rFonts w:ascii="Arial" w:hAnsi="Arial" w:cs="Arial"/>
          <w:b/>
          <w:sz w:val="28"/>
          <w:szCs w:val="28"/>
        </w:rPr>
        <w:t>Topolica-Bjeliši</w:t>
      </w:r>
      <w:proofErr w:type="spellEnd"/>
      <w:r w:rsidRPr="00FF5F3E">
        <w:rPr>
          <w:rFonts w:ascii="Arial" w:hAnsi="Arial" w:cs="Arial"/>
          <w:b/>
          <w:sz w:val="28"/>
          <w:szCs w:val="28"/>
        </w:rPr>
        <w:t xml:space="preserve"> UP Z20</w:t>
      </w:r>
    </w:p>
    <w:p w:rsidR="00FF5F3E" w:rsidRDefault="00FF5F3E" w:rsidP="00FF5F3E">
      <w:pPr>
        <w:spacing w:after="0" w:line="240" w:lineRule="auto"/>
        <w:jc w:val="center"/>
        <w:rPr>
          <w:rFonts w:ascii="Arial" w:hAnsi="Arial" w:cs="Arial"/>
          <w:b/>
          <w:sz w:val="28"/>
          <w:szCs w:val="28"/>
        </w:rPr>
      </w:pPr>
    </w:p>
    <w:p w:rsidR="00FF5F3E" w:rsidRDefault="00FF5F3E" w:rsidP="00FF5F3E">
      <w:pPr>
        <w:spacing w:after="0" w:line="240" w:lineRule="auto"/>
        <w:jc w:val="center"/>
        <w:rPr>
          <w:rFonts w:ascii="Arial" w:hAnsi="Arial" w:cs="Arial"/>
          <w:b/>
          <w:sz w:val="28"/>
          <w:szCs w:val="28"/>
        </w:rPr>
      </w:pPr>
    </w:p>
    <w:p w:rsidR="00FF5F3E" w:rsidRDefault="00FF5F3E" w:rsidP="00FF5F3E">
      <w:pPr>
        <w:spacing w:after="0" w:line="240" w:lineRule="auto"/>
        <w:jc w:val="center"/>
        <w:rPr>
          <w:rFonts w:ascii="Arial" w:hAnsi="Arial" w:cs="Arial"/>
          <w:b/>
          <w:sz w:val="28"/>
          <w:szCs w:val="28"/>
        </w:rPr>
      </w:pPr>
    </w:p>
    <w:p w:rsidR="00FF5F3E" w:rsidRPr="00FF5F3E" w:rsidRDefault="00FF5F3E" w:rsidP="00FF5F3E">
      <w:pPr>
        <w:spacing w:after="0" w:line="240" w:lineRule="auto"/>
        <w:jc w:val="center"/>
        <w:rPr>
          <w:rFonts w:ascii="Arial" w:eastAsia="Times New Roman" w:hAnsi="Arial" w:cs="Arial"/>
          <w:b/>
          <w:sz w:val="28"/>
          <w:szCs w:val="28"/>
          <w:lang w:val="sr-Latn-ME"/>
        </w:rPr>
      </w:pP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Predmet nabavke se nabavlja:</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FF5F3E" w:rsidP="00275A4C">
      <w:pPr>
        <w:spacing w:after="0" w:line="240" w:lineRule="auto"/>
        <w:jc w:val="both"/>
        <w:rPr>
          <w:rFonts w:ascii="Arial" w:eastAsia="Times New Roman" w:hAnsi="Arial" w:cs="Arial"/>
          <w:color w:val="000000"/>
          <w:sz w:val="24"/>
          <w:szCs w:val="24"/>
          <w:lang w:val="sr-Latn-ME"/>
        </w:rPr>
      </w:pPr>
      <w:r>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kao cjelina </w:t>
      </w: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Times New Roman"/>
          <w:b/>
          <w:color w:val="000000"/>
          <w:sz w:val="24"/>
          <w:szCs w:val="32"/>
          <w:lang w:val="sr-Latn-ME"/>
        </w:rPr>
      </w:pPr>
      <w:bookmarkStart w:id="0" w:name="_Toc62730555"/>
      <w:r w:rsidRPr="00275A4C">
        <w:rPr>
          <w:rFonts w:ascii="Arial" w:eastAsia="Times New Roman" w:hAnsi="Arial" w:cs="Times New Roman"/>
          <w:b/>
          <w:color w:val="000000"/>
          <w:sz w:val="24"/>
          <w:szCs w:val="32"/>
          <w:lang w:val="sr-Latn-ME"/>
        </w:rPr>
        <w:lastRenderedPageBreak/>
        <w:t>DODATNE INFORMACIJE O PREDMETU I POSTUPKU NABAVKE</w:t>
      </w:r>
      <w:r w:rsidRPr="00275A4C">
        <w:rPr>
          <w:rFonts w:ascii="Arial" w:eastAsia="Times New Roman" w:hAnsi="Arial" w:cs="Times New Roman"/>
          <w:b/>
          <w:color w:val="000000"/>
          <w:sz w:val="24"/>
          <w:szCs w:val="32"/>
          <w:vertAlign w:val="superscript"/>
          <w:lang w:val="sr-Latn-ME"/>
        </w:rPr>
        <w:footnoteReference w:id="1"/>
      </w:r>
      <w:bookmarkEnd w:id="0"/>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805C9B" w:rsidRDefault="00275A4C" w:rsidP="00805C9B">
      <w:pPr>
        <w:pBdr>
          <w:top w:val="single" w:sz="4" w:space="1" w:color="auto"/>
          <w:left w:val="single" w:sz="4" w:space="4" w:color="auto"/>
          <w:bottom w:val="single" w:sz="4" w:space="1" w:color="auto"/>
          <w:right w:val="single" w:sz="4" w:space="4" w:color="auto"/>
        </w:pBdr>
        <w:shd w:val="clear" w:color="auto" w:fill="D9D9D9"/>
        <w:spacing w:after="160" w:line="259" w:lineRule="auto"/>
        <w:rPr>
          <w:rFonts w:ascii="Arial" w:eastAsia="Calibri" w:hAnsi="Arial" w:cs="Arial"/>
          <w:b/>
          <w:bCs/>
          <w:color w:val="000000"/>
          <w:lang w:val="sr-Latn-ME"/>
        </w:rPr>
      </w:pPr>
      <w:r w:rsidRPr="00275A4C">
        <w:rPr>
          <w:rFonts w:ascii="Arial" w:eastAsia="Calibri" w:hAnsi="Arial" w:cs="Arial"/>
          <w:b/>
          <w:bCs/>
          <w:color w:val="000000"/>
          <w:lang w:val="sr-Latn-ME"/>
        </w:rPr>
        <w:t>Procijenjena vrijednost predmenta nabavke:</w:t>
      </w:r>
      <w:r w:rsidRPr="00275A4C">
        <w:rPr>
          <w:rFonts w:ascii="Arial" w:eastAsia="Calibri" w:hAnsi="Arial" w:cs="Arial"/>
          <w:b/>
          <w:bCs/>
          <w:color w:val="000000"/>
          <w:vertAlign w:val="superscript"/>
          <w:lang w:val="sr-Latn-ME"/>
        </w:rPr>
        <w:footnoteReference w:id="2"/>
      </w:r>
    </w:p>
    <w:p w:rsidR="00275A4C" w:rsidRPr="00805C9B" w:rsidRDefault="00FF5F3E" w:rsidP="00275A4C">
      <w:pPr>
        <w:spacing w:after="160" w:line="259" w:lineRule="auto"/>
        <w:jc w:val="both"/>
        <w:rPr>
          <w:rFonts w:ascii="Arial" w:eastAsia="Calibri" w:hAnsi="Arial" w:cs="Arial"/>
          <w:b/>
          <w:bCs/>
          <w:color w:val="000000"/>
          <w:sz w:val="24"/>
          <w:szCs w:val="24"/>
          <w:lang w:val="sr-Latn-ME"/>
        </w:rPr>
      </w:pPr>
      <w:r w:rsidRPr="00805C9B">
        <w:rPr>
          <w:rFonts w:ascii="Arial" w:hAnsi="Arial" w:cs="Arial"/>
          <w:color w:val="000000"/>
          <w:sz w:val="24"/>
          <w:szCs w:val="24"/>
        </w:rPr>
        <w:sym w:font="Wingdings" w:char="F0FE"/>
      </w:r>
      <w:r w:rsidR="00275A4C" w:rsidRPr="00805C9B">
        <w:rPr>
          <w:rFonts w:ascii="Arial" w:eastAsia="Calibri" w:hAnsi="Arial" w:cs="Arial"/>
          <w:color w:val="000000"/>
          <w:sz w:val="24"/>
          <w:szCs w:val="24"/>
          <w:lang w:val="sr-Latn-ME"/>
        </w:rPr>
        <w:t xml:space="preserve"> </w:t>
      </w:r>
      <w:r w:rsidR="00275A4C" w:rsidRPr="00805C9B">
        <w:rPr>
          <w:rFonts w:ascii="Arial" w:eastAsia="Calibri" w:hAnsi="Arial" w:cs="Arial"/>
          <w:b/>
          <w:bCs/>
          <w:color w:val="000000"/>
          <w:sz w:val="24"/>
          <w:szCs w:val="24"/>
          <w:lang w:val="sr-Latn-ME"/>
        </w:rPr>
        <w:t>Procijenjena vrijednost predmeta nabavke bez zaključivanja okvirnog sporazuma</w:t>
      </w:r>
      <w:r w:rsidR="00275A4C" w:rsidRPr="00805C9B">
        <w:rPr>
          <w:rFonts w:ascii="Arial" w:eastAsia="Calibri" w:hAnsi="Arial" w:cs="Arial"/>
          <w:color w:val="000000"/>
          <w:sz w:val="24"/>
          <w:szCs w:val="24"/>
          <w:lang w:val="sr-Latn-ME"/>
        </w:rPr>
        <w:t>:</w:t>
      </w:r>
    </w:p>
    <w:p w:rsidR="00275A4C" w:rsidRPr="00805C9B" w:rsidRDefault="00FF5F3E" w:rsidP="00275A4C">
      <w:pPr>
        <w:spacing w:after="160" w:line="259" w:lineRule="auto"/>
        <w:jc w:val="both"/>
        <w:rPr>
          <w:rFonts w:ascii="Arial" w:eastAsia="Calibri" w:hAnsi="Arial" w:cs="Arial"/>
          <w:b/>
          <w:color w:val="000000"/>
          <w:sz w:val="24"/>
          <w:szCs w:val="24"/>
          <w:lang w:val="sr-Latn-ME"/>
        </w:rPr>
      </w:pPr>
      <w:r w:rsidRPr="00805C9B">
        <w:rPr>
          <w:rFonts w:ascii="Arial" w:hAnsi="Arial" w:cs="Arial"/>
          <w:color w:val="000000"/>
          <w:sz w:val="24"/>
          <w:szCs w:val="24"/>
        </w:rPr>
        <w:sym w:font="Wingdings" w:char="F0FE"/>
      </w:r>
      <w:r w:rsidR="00275A4C" w:rsidRPr="00805C9B">
        <w:rPr>
          <w:rFonts w:ascii="Arial" w:eastAsia="Calibri" w:hAnsi="Arial" w:cs="Arial"/>
          <w:color w:val="000000"/>
          <w:sz w:val="24"/>
          <w:szCs w:val="24"/>
          <w:lang w:val="sr-Latn-ME"/>
        </w:rPr>
        <w:t xml:space="preserve"> kao cjeline je </w:t>
      </w:r>
      <w:r w:rsidRPr="00805C9B">
        <w:rPr>
          <w:rFonts w:ascii="Arial" w:eastAsia="Calibri" w:hAnsi="Arial" w:cs="Arial"/>
          <w:b/>
          <w:color w:val="000000"/>
          <w:sz w:val="24"/>
          <w:szCs w:val="24"/>
          <w:lang w:val="sr-Latn-ME"/>
        </w:rPr>
        <w:t>171.735,54</w:t>
      </w:r>
      <w:r w:rsidR="00275A4C" w:rsidRPr="00805C9B">
        <w:rPr>
          <w:rFonts w:ascii="Arial" w:eastAsia="Calibri" w:hAnsi="Arial" w:cs="Arial"/>
          <w:b/>
          <w:color w:val="000000"/>
          <w:sz w:val="24"/>
          <w:szCs w:val="24"/>
          <w:lang w:val="sr-Latn-ME"/>
        </w:rPr>
        <w:t xml:space="preserve"> €;</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Obrazloženje razloga zašto predmet nabavke nije podijeljen na partije:</w:t>
      </w:r>
      <w:r w:rsidRPr="00275A4C">
        <w:rPr>
          <w:rFonts w:ascii="Arial" w:eastAsia="Times New Roman" w:hAnsi="Arial" w:cs="Arial"/>
          <w:color w:val="000000"/>
          <w:sz w:val="24"/>
          <w:szCs w:val="24"/>
          <w:vertAlign w:val="superscript"/>
          <w:lang w:val="sr-Latn-ME"/>
        </w:rPr>
        <w:footnoteReference w:id="3"/>
      </w:r>
    </w:p>
    <w:p w:rsidR="00625E91" w:rsidRDefault="00625E91" w:rsidP="00FF5F3E">
      <w:pPr>
        <w:spacing w:after="0" w:line="240" w:lineRule="auto"/>
        <w:jc w:val="both"/>
        <w:rPr>
          <w:rFonts w:ascii="Arial" w:eastAsia="Times New Roman" w:hAnsi="Arial" w:cs="Arial"/>
          <w:sz w:val="24"/>
          <w:szCs w:val="24"/>
        </w:rPr>
      </w:pPr>
    </w:p>
    <w:p w:rsidR="00FF5F3E" w:rsidRPr="00B64267" w:rsidRDefault="00FF5F3E" w:rsidP="00FF5F3E">
      <w:pPr>
        <w:spacing w:after="0" w:line="240" w:lineRule="auto"/>
        <w:jc w:val="both"/>
        <w:rPr>
          <w:rFonts w:ascii="Arial" w:eastAsia="Times New Roman" w:hAnsi="Arial" w:cs="Arial"/>
          <w:sz w:val="24"/>
          <w:szCs w:val="24"/>
        </w:rPr>
      </w:pPr>
      <w:proofErr w:type="spellStart"/>
      <w:proofErr w:type="gramStart"/>
      <w:r w:rsidRPr="00B64267">
        <w:rPr>
          <w:rFonts w:ascii="Arial" w:eastAsia="Times New Roman" w:hAnsi="Arial" w:cs="Arial"/>
          <w:sz w:val="24"/>
          <w:szCs w:val="24"/>
        </w:rPr>
        <w:t>Predmetnu</w:t>
      </w:r>
      <w:proofErr w:type="spellEnd"/>
      <w:r w:rsidRPr="00F15794">
        <w:rPr>
          <w:rFonts w:ascii="Arial" w:eastAsia="Times New Roman" w:hAnsi="Arial" w:cs="Arial"/>
          <w:noProof/>
          <w:sz w:val="24"/>
          <w:szCs w:val="24"/>
          <w:lang w:val="sr-Latn-ME"/>
        </w:rPr>
        <w:t xml:space="preserve"> </w:t>
      </w:r>
      <w:r w:rsidRPr="00B64267">
        <w:rPr>
          <w:rFonts w:ascii="Arial" w:eastAsia="Times New Roman" w:hAnsi="Arial" w:cs="Arial"/>
          <w:noProof/>
          <w:sz w:val="24"/>
          <w:szCs w:val="24"/>
          <w:lang w:val="sr-Latn-ME"/>
        </w:rPr>
        <w:t>nabavku</w:t>
      </w:r>
      <w:r w:rsidRPr="00F15794">
        <w:rPr>
          <w:rFonts w:ascii="Arial" w:eastAsia="Times New Roman" w:hAnsi="Arial" w:cs="Arial"/>
          <w:noProof/>
          <w:sz w:val="24"/>
          <w:szCs w:val="24"/>
          <w:lang w:val="sr-Latn-ME"/>
        </w:rPr>
        <w:t xml:space="preserve"> nije moguće podijeliti na partije </w:t>
      </w:r>
      <w:r w:rsidRPr="00B64267">
        <w:rPr>
          <w:rFonts w:ascii="Arial" w:eastAsia="Times New Roman" w:hAnsi="Arial" w:cs="Arial"/>
          <w:noProof/>
          <w:sz w:val="24"/>
          <w:szCs w:val="24"/>
          <w:lang w:val="sr-Latn-ME"/>
        </w:rPr>
        <w:t>jer</w:t>
      </w:r>
      <w:r w:rsidRPr="00F15794">
        <w:rPr>
          <w:rFonts w:ascii="Arial" w:eastAsia="Times New Roman" w:hAnsi="Arial" w:cs="Arial"/>
          <w:noProof/>
          <w:sz w:val="24"/>
          <w:szCs w:val="24"/>
          <w:lang w:val="sr-Latn-ME"/>
        </w:rPr>
        <w:t xml:space="preserve"> </w:t>
      </w:r>
      <w:r w:rsidRPr="00B64267">
        <w:rPr>
          <w:rFonts w:ascii="Arial" w:eastAsia="Times New Roman" w:hAnsi="Arial" w:cs="Arial"/>
          <w:noProof/>
          <w:sz w:val="24"/>
          <w:szCs w:val="24"/>
          <w:lang w:val="sr-Latn-ME"/>
        </w:rPr>
        <w:t>čini</w:t>
      </w:r>
      <w:r w:rsidRPr="00F15794">
        <w:rPr>
          <w:rFonts w:ascii="Arial" w:eastAsia="Times New Roman" w:hAnsi="Arial" w:cs="Arial"/>
          <w:noProof/>
          <w:sz w:val="24"/>
          <w:szCs w:val="24"/>
          <w:lang w:val="sr-Latn-ME"/>
        </w:rPr>
        <w:t xml:space="preserve"> nerazdvojivu cjelinu, u cilju </w:t>
      </w:r>
      <w:r>
        <w:rPr>
          <w:rFonts w:ascii="Arial" w:eastAsia="Times New Roman" w:hAnsi="Arial" w:cs="Arial"/>
          <w:noProof/>
          <w:sz w:val="24"/>
          <w:szCs w:val="24"/>
          <w:lang w:val="sr-Latn-ME"/>
        </w:rPr>
        <w:t>izgradnje parka koja obuhvata arhitekturu, pejzažnu arhitekturu, vodovod i kanalizaciju i jaku struju</w:t>
      </w:r>
      <w:r w:rsidR="0076343E">
        <w:rPr>
          <w:rFonts w:ascii="Arial" w:eastAsia="Times New Roman" w:hAnsi="Arial" w:cs="Arial"/>
          <w:noProof/>
          <w:sz w:val="24"/>
          <w:szCs w:val="24"/>
          <w:lang w:val="sr-Latn-ME"/>
        </w:rPr>
        <w:t>, i čije izvođenje je neophodno izvesti i završiti u kontinuitetu kao jedinstvenu cjelinu u skladu sa revidovanim projektom.</w:t>
      </w:r>
      <w:proofErr w:type="gramEnd"/>
    </w:p>
    <w:p w:rsidR="00FF5F3E" w:rsidRDefault="00FF5F3E" w:rsidP="00275A4C">
      <w:pPr>
        <w:spacing w:after="0" w:line="240" w:lineRule="auto"/>
        <w:jc w:val="both"/>
        <w:rPr>
          <w:rFonts w:ascii="Arial" w:eastAsia="Times New Roman" w:hAnsi="Arial" w:cs="Arial"/>
          <w:color w:val="000000"/>
          <w:sz w:val="24"/>
          <w:szCs w:val="24"/>
          <w:lang w:val="sr-Latn-ME"/>
        </w:rPr>
      </w:pPr>
    </w:p>
    <w:p w:rsidR="00FF5F3E" w:rsidRPr="00275A4C" w:rsidRDefault="00FF5F3E" w:rsidP="00275A4C">
      <w:pPr>
        <w:spacing w:after="0" w:line="240" w:lineRule="auto"/>
        <w:jc w:val="both"/>
        <w:rPr>
          <w:rFonts w:ascii="Arial" w:eastAsia="Times New Roman" w:hAnsi="Arial" w:cs="Arial"/>
          <w:color w:val="00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color w:val="000000"/>
          <w:sz w:val="24"/>
          <w:szCs w:val="24"/>
          <w:lang w:val="sr-Latn-ME"/>
        </w:rPr>
      </w:pPr>
      <w:r w:rsidRPr="00275A4C">
        <w:rPr>
          <w:rFonts w:ascii="Arial" w:eastAsia="Times New Roman" w:hAnsi="Arial" w:cs="Arial"/>
          <w:b/>
          <w:color w:val="000000"/>
          <w:sz w:val="24"/>
          <w:szCs w:val="24"/>
          <w:lang w:val="sr-Latn-ME"/>
        </w:rPr>
        <w:t>ZAKLJUČIVANJE OKVIRNOG SPORAZUMA</w:t>
      </w:r>
      <w:r w:rsidRPr="00275A4C">
        <w:rPr>
          <w:rFonts w:ascii="Arial" w:eastAsia="Times New Roman" w:hAnsi="Arial" w:cs="Arial"/>
          <w:b/>
          <w:color w:val="000000"/>
          <w:sz w:val="24"/>
          <w:szCs w:val="24"/>
          <w:vertAlign w:val="superscript"/>
          <w:lang w:val="sr-Latn-ME"/>
        </w:rPr>
        <w:footnoteReference w:id="4"/>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Zaključiće se okvirni sporazum:</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FF5F3E" w:rsidP="00275A4C">
      <w:pPr>
        <w:spacing w:after="0" w:line="240" w:lineRule="auto"/>
        <w:jc w:val="both"/>
        <w:rPr>
          <w:rFonts w:ascii="Arial" w:eastAsia="Times New Roman" w:hAnsi="Arial" w:cs="Arial"/>
          <w:color w:val="000000"/>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ne</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lang w:val="sr-Latn-ME"/>
        </w:rPr>
      </w:pPr>
      <w:r w:rsidRPr="00275A4C">
        <w:rPr>
          <w:rFonts w:ascii="Arial" w:eastAsia="Times New Roman" w:hAnsi="Arial" w:cs="Arial"/>
          <w:b/>
          <w:sz w:val="24"/>
          <w:szCs w:val="24"/>
          <w:lang w:val="sr-Latn-ME"/>
        </w:rPr>
        <w:t>PONUDA SA VARIJANTAMA</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Mogućnost podnošenja ponude sa varijantama</w:t>
      </w:r>
    </w:p>
    <w:p w:rsidR="00275A4C" w:rsidRPr="00275A4C" w:rsidRDefault="00275A4C" w:rsidP="00275A4C">
      <w:pPr>
        <w:spacing w:after="0" w:line="240" w:lineRule="auto"/>
        <w:jc w:val="both"/>
        <w:rPr>
          <w:rFonts w:ascii="Arial" w:eastAsia="Times New Roman" w:hAnsi="Arial" w:cs="Arial"/>
          <w:sz w:val="24"/>
          <w:szCs w:val="24"/>
          <w:lang w:val="sr-Latn-ME"/>
        </w:rPr>
      </w:pPr>
    </w:p>
    <w:p w:rsidR="00275A4C" w:rsidRPr="00275A4C" w:rsidRDefault="00FF5F3E" w:rsidP="00275A4C">
      <w:pPr>
        <w:spacing w:after="0" w:line="240" w:lineRule="auto"/>
        <w:jc w:val="both"/>
        <w:rPr>
          <w:rFonts w:ascii="Arial" w:eastAsia="Times New Roman" w:hAnsi="Arial" w:cs="Arial"/>
          <w:color w:val="000000"/>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w:t>
      </w:r>
      <w:r w:rsidR="00275A4C" w:rsidRPr="00275A4C">
        <w:rPr>
          <w:rFonts w:ascii="Arial" w:eastAsia="Times New Roman" w:hAnsi="Arial" w:cs="Arial"/>
          <w:sz w:val="24"/>
          <w:szCs w:val="24"/>
          <w:lang w:val="sr-Latn-ME"/>
        </w:rPr>
        <w:t>Varijante ponude nijesu dozvoljene i neće biti razmatrane.</w:t>
      </w:r>
    </w:p>
    <w:p w:rsidR="00275A4C" w:rsidRPr="00275A4C" w:rsidRDefault="00275A4C" w:rsidP="00275A4C">
      <w:pPr>
        <w:spacing w:after="0" w:line="240" w:lineRule="auto"/>
        <w:jc w:val="both"/>
        <w:rPr>
          <w:rFonts w:ascii="Arial" w:eastAsia="Times New Roman" w:hAnsi="Arial" w:cs="Arial"/>
          <w:b/>
          <w:bCs/>
          <w:color w:val="FF0000"/>
          <w:sz w:val="24"/>
          <w:szCs w:val="24"/>
          <w:lang w:val="sr-Latn-ME"/>
        </w:rPr>
      </w:pPr>
    </w:p>
    <w:p w:rsidR="00275A4C" w:rsidRPr="00275A4C"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FF0000"/>
          <w:sz w:val="24"/>
          <w:szCs w:val="24"/>
          <w:lang w:val="sr-Latn-ME"/>
        </w:rPr>
      </w:pPr>
      <w:r w:rsidRPr="00275A4C">
        <w:rPr>
          <w:rFonts w:ascii="Arial" w:eastAsia="Times New Roman" w:hAnsi="Arial" w:cs="Arial"/>
          <w:b/>
          <w:sz w:val="24"/>
          <w:szCs w:val="24"/>
          <w:lang w:val="sr-Latn-ME"/>
        </w:rPr>
        <w:t>REZERVISANA NABAVKA</w:t>
      </w:r>
    </w:p>
    <w:p w:rsidR="00275A4C" w:rsidRPr="00275A4C" w:rsidRDefault="00275A4C" w:rsidP="00275A4C">
      <w:pPr>
        <w:spacing w:after="0" w:line="240" w:lineRule="auto"/>
        <w:jc w:val="both"/>
        <w:rPr>
          <w:rFonts w:ascii="Arial" w:eastAsia="Times New Roman" w:hAnsi="Arial" w:cs="Arial"/>
          <w:b/>
          <w:bCs/>
          <w:color w:val="FF0000"/>
          <w:sz w:val="24"/>
          <w:szCs w:val="24"/>
          <w:lang w:val="sr-Latn-ME"/>
        </w:rPr>
      </w:pPr>
    </w:p>
    <w:p w:rsidR="00275A4C" w:rsidRPr="00FF5F3E" w:rsidRDefault="00FF5F3E" w:rsidP="00275A4C">
      <w:pPr>
        <w:spacing w:after="0" w:line="240" w:lineRule="auto"/>
        <w:jc w:val="both"/>
        <w:rPr>
          <w:rFonts w:ascii="Arial" w:eastAsia="Times New Roman" w:hAnsi="Arial" w:cs="Arial"/>
          <w:color w:val="000000"/>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Ne</w:t>
      </w:r>
    </w:p>
    <w:p w:rsidR="00275A4C" w:rsidRPr="00625E91" w:rsidRDefault="00275A4C" w:rsidP="00625E91">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jc w:val="both"/>
        <w:outlineLvl w:val="0"/>
        <w:rPr>
          <w:rFonts w:ascii="Arial" w:eastAsia="Times New Roman" w:hAnsi="Arial" w:cs="Times New Roman"/>
          <w:b/>
          <w:sz w:val="24"/>
          <w:szCs w:val="32"/>
          <w:lang w:val="sr-Latn-ME"/>
        </w:rPr>
      </w:pPr>
      <w:bookmarkStart w:id="1" w:name="_Toc62730556"/>
      <w:r w:rsidRPr="00275A4C">
        <w:rPr>
          <w:rFonts w:ascii="Arial" w:eastAsia="Times New Roman" w:hAnsi="Arial" w:cs="Times New Roman"/>
          <w:b/>
          <w:sz w:val="24"/>
          <w:szCs w:val="32"/>
          <w:lang w:val="sr-Latn-ME"/>
        </w:rPr>
        <w:t>NAČIN UTVRĐIVANJA EKVIVALENTNOSTI</w:t>
      </w:r>
      <w:bookmarkEnd w:id="1"/>
    </w:p>
    <w:p w:rsidR="007A4D9F" w:rsidRPr="007A4D9F" w:rsidRDefault="00275A4C" w:rsidP="004A2A8F">
      <w:pPr>
        <w:spacing w:after="0" w:line="240" w:lineRule="auto"/>
        <w:jc w:val="both"/>
        <w:rPr>
          <w:rFonts w:ascii="Arial" w:eastAsia="PMingLiU" w:hAnsi="Arial" w:cs="Arial"/>
          <w:color w:val="000000"/>
          <w:sz w:val="24"/>
          <w:szCs w:val="24"/>
          <w:lang w:val="fr-FR"/>
        </w:rPr>
      </w:pPr>
      <w:r w:rsidRPr="00275A4C">
        <w:rPr>
          <w:rFonts w:ascii="Arial" w:eastAsia="Times New Roman" w:hAnsi="Arial" w:cs="Arial"/>
          <w:bCs/>
          <w:color w:val="000000"/>
          <w:sz w:val="24"/>
          <w:szCs w:val="24"/>
          <w:lang w:val="sr-Latn-ME"/>
        </w:rPr>
        <w:t>Način utvrđivanja ekvivalentnosti</w:t>
      </w:r>
      <w:r w:rsidR="006A37EB">
        <w:rPr>
          <w:rFonts w:ascii="Arial" w:eastAsia="Times New Roman" w:hAnsi="Arial" w:cs="Arial"/>
          <w:bCs/>
          <w:color w:val="000000"/>
          <w:sz w:val="24"/>
          <w:szCs w:val="24"/>
          <w:lang w:val="sr-Latn-ME"/>
        </w:rPr>
        <w:t xml:space="preserve">: </w:t>
      </w:r>
      <w:proofErr w:type="spellStart"/>
      <w:r w:rsidR="007A4D9F">
        <w:rPr>
          <w:rFonts w:ascii="Arial" w:eastAsia="Times New Roman" w:hAnsi="Arial" w:cs="Arial"/>
          <w:color w:val="000000"/>
          <w:sz w:val="24"/>
          <w:szCs w:val="24"/>
        </w:rPr>
        <w:t>Ukoliko</w:t>
      </w:r>
      <w:proofErr w:type="spellEnd"/>
      <w:r w:rsidR="007A4D9F">
        <w:rPr>
          <w:rFonts w:ascii="Arial" w:eastAsia="Times New Roman" w:hAnsi="Arial" w:cs="Arial"/>
          <w:color w:val="000000"/>
          <w:sz w:val="24"/>
          <w:szCs w:val="24"/>
        </w:rPr>
        <w:t xml:space="preserve"> </w:t>
      </w:r>
      <w:proofErr w:type="spellStart"/>
      <w:r w:rsidR="007A4D9F">
        <w:rPr>
          <w:rFonts w:ascii="Arial" w:eastAsia="Times New Roman" w:hAnsi="Arial" w:cs="Arial"/>
          <w:color w:val="000000"/>
          <w:sz w:val="24"/>
          <w:szCs w:val="24"/>
        </w:rPr>
        <w:t>p</w:t>
      </w:r>
      <w:r w:rsidR="006A37EB">
        <w:rPr>
          <w:rFonts w:ascii="Arial" w:eastAsia="Times New Roman" w:hAnsi="Arial" w:cs="Arial"/>
          <w:color w:val="000000"/>
          <w:sz w:val="24"/>
          <w:szCs w:val="24"/>
        </w:rPr>
        <w:t>onuđač</w:t>
      </w:r>
      <w:proofErr w:type="spellEnd"/>
      <w:r w:rsidR="006A37EB">
        <w:rPr>
          <w:rFonts w:ascii="Arial" w:eastAsia="Times New Roman" w:hAnsi="Arial" w:cs="Arial"/>
          <w:color w:val="000000"/>
          <w:sz w:val="24"/>
          <w:szCs w:val="24"/>
        </w:rPr>
        <w:t xml:space="preserve"> </w:t>
      </w:r>
      <w:proofErr w:type="spellStart"/>
      <w:r w:rsidR="007A4D9F">
        <w:rPr>
          <w:rFonts w:ascii="Arial" w:eastAsia="Times New Roman" w:hAnsi="Arial" w:cs="Arial"/>
          <w:color w:val="000000"/>
          <w:sz w:val="24"/>
          <w:szCs w:val="24"/>
        </w:rPr>
        <w:t>nudi</w:t>
      </w:r>
      <w:proofErr w:type="spellEnd"/>
      <w:r w:rsidR="007A4D9F">
        <w:rPr>
          <w:rFonts w:ascii="Arial" w:eastAsia="Times New Roman" w:hAnsi="Arial" w:cs="Arial"/>
          <w:color w:val="000000"/>
          <w:sz w:val="24"/>
          <w:szCs w:val="24"/>
        </w:rPr>
        <w:t xml:space="preserve"> </w:t>
      </w:r>
      <w:proofErr w:type="spellStart"/>
      <w:r w:rsidR="007A4D9F">
        <w:rPr>
          <w:rFonts w:ascii="Arial" w:eastAsia="Times New Roman" w:hAnsi="Arial" w:cs="Arial"/>
          <w:color w:val="000000"/>
          <w:sz w:val="24"/>
          <w:szCs w:val="24"/>
        </w:rPr>
        <w:t>ekvivalent</w:t>
      </w:r>
      <w:proofErr w:type="spellEnd"/>
      <w:r w:rsidR="007A4D9F">
        <w:rPr>
          <w:rFonts w:ascii="Arial" w:eastAsia="Times New Roman" w:hAnsi="Arial" w:cs="Arial"/>
          <w:color w:val="000000"/>
          <w:sz w:val="24"/>
          <w:szCs w:val="24"/>
        </w:rPr>
        <w:t xml:space="preserve">, </w:t>
      </w:r>
      <w:proofErr w:type="spellStart"/>
      <w:r w:rsidR="006A37EB">
        <w:rPr>
          <w:rFonts w:ascii="Arial" w:eastAsia="Times New Roman" w:hAnsi="Arial" w:cs="Arial"/>
          <w:color w:val="000000"/>
          <w:sz w:val="24"/>
          <w:szCs w:val="24"/>
        </w:rPr>
        <w:t>dužan</w:t>
      </w:r>
      <w:proofErr w:type="spellEnd"/>
      <w:r w:rsidR="006A37EB">
        <w:rPr>
          <w:rFonts w:ascii="Arial" w:eastAsia="Times New Roman" w:hAnsi="Arial" w:cs="Arial"/>
          <w:color w:val="000000"/>
          <w:sz w:val="24"/>
          <w:szCs w:val="24"/>
        </w:rPr>
        <w:t xml:space="preserve"> </w:t>
      </w:r>
      <w:r w:rsidR="007A4D9F">
        <w:rPr>
          <w:rFonts w:ascii="Arial" w:eastAsia="Times New Roman" w:hAnsi="Arial" w:cs="Arial"/>
          <w:color w:val="000000"/>
          <w:sz w:val="24"/>
          <w:szCs w:val="24"/>
        </w:rPr>
        <w:t xml:space="preserve">je </w:t>
      </w:r>
      <w:proofErr w:type="spellStart"/>
      <w:r w:rsidR="006A37EB">
        <w:rPr>
          <w:rFonts w:ascii="Arial" w:eastAsia="Times New Roman" w:hAnsi="Arial" w:cs="Arial"/>
          <w:color w:val="000000"/>
          <w:sz w:val="24"/>
          <w:szCs w:val="24"/>
        </w:rPr>
        <w:t>dostaviti</w:t>
      </w:r>
      <w:proofErr w:type="spellEnd"/>
      <w:r w:rsidR="006A37EB">
        <w:rPr>
          <w:rFonts w:ascii="Arial" w:eastAsia="Times New Roman" w:hAnsi="Arial" w:cs="Arial"/>
          <w:color w:val="000000"/>
          <w:sz w:val="24"/>
          <w:szCs w:val="24"/>
        </w:rPr>
        <w:t xml:space="preserve"> </w:t>
      </w:r>
      <w:proofErr w:type="spellStart"/>
      <w:r w:rsidR="006A37EB">
        <w:rPr>
          <w:rFonts w:ascii="Arial" w:eastAsia="Times New Roman" w:hAnsi="Arial" w:cs="Arial"/>
          <w:color w:val="000000"/>
          <w:sz w:val="24"/>
          <w:szCs w:val="24"/>
        </w:rPr>
        <w:t>ispravu</w:t>
      </w:r>
      <w:proofErr w:type="spellEnd"/>
      <w:r w:rsidR="006A37EB">
        <w:rPr>
          <w:rFonts w:ascii="Arial" w:eastAsia="Times New Roman" w:hAnsi="Arial" w:cs="Arial"/>
          <w:color w:val="000000"/>
          <w:sz w:val="24"/>
          <w:szCs w:val="24"/>
        </w:rPr>
        <w:t xml:space="preserve"> o </w:t>
      </w:r>
      <w:proofErr w:type="spellStart"/>
      <w:r w:rsidR="006A37EB">
        <w:rPr>
          <w:rFonts w:ascii="Arial" w:eastAsia="Times New Roman" w:hAnsi="Arial" w:cs="Arial"/>
          <w:color w:val="000000"/>
          <w:sz w:val="24"/>
          <w:szCs w:val="24"/>
        </w:rPr>
        <w:t>usaglašenosti</w:t>
      </w:r>
      <w:proofErr w:type="spellEnd"/>
      <w:r w:rsidR="006A37EB">
        <w:rPr>
          <w:rFonts w:ascii="Arial" w:eastAsia="Times New Roman" w:hAnsi="Arial" w:cs="Arial"/>
          <w:color w:val="000000"/>
          <w:sz w:val="24"/>
          <w:szCs w:val="24"/>
        </w:rPr>
        <w:t xml:space="preserve">, </w:t>
      </w:r>
      <w:proofErr w:type="spellStart"/>
      <w:r w:rsidR="006A37EB">
        <w:rPr>
          <w:rFonts w:ascii="Arial" w:eastAsia="Times New Roman" w:hAnsi="Arial" w:cs="Arial"/>
          <w:color w:val="000000"/>
          <w:sz w:val="24"/>
          <w:szCs w:val="24"/>
        </w:rPr>
        <w:t>odnosno</w:t>
      </w:r>
      <w:proofErr w:type="spellEnd"/>
      <w:r w:rsidR="006A37EB">
        <w:rPr>
          <w:rFonts w:ascii="Arial" w:eastAsia="Times New Roman" w:hAnsi="Arial" w:cs="Arial"/>
          <w:color w:val="000000"/>
          <w:sz w:val="24"/>
          <w:szCs w:val="24"/>
        </w:rPr>
        <w:t xml:space="preserve"> </w:t>
      </w:r>
      <w:proofErr w:type="spellStart"/>
      <w:r w:rsidR="006A37EB">
        <w:rPr>
          <w:rFonts w:ascii="Arial" w:eastAsia="Times New Roman" w:hAnsi="Arial" w:cs="Arial"/>
          <w:color w:val="000000"/>
          <w:sz w:val="24"/>
          <w:szCs w:val="24"/>
        </w:rPr>
        <w:t>deklaraciju</w:t>
      </w:r>
      <w:proofErr w:type="spellEnd"/>
      <w:r w:rsidR="006A37EB">
        <w:rPr>
          <w:rFonts w:ascii="Arial" w:eastAsia="Times New Roman" w:hAnsi="Arial" w:cs="Arial"/>
          <w:color w:val="000000"/>
          <w:sz w:val="24"/>
          <w:szCs w:val="24"/>
        </w:rPr>
        <w:t xml:space="preserve"> </w:t>
      </w:r>
      <w:proofErr w:type="spellStart"/>
      <w:r w:rsidR="006A37EB">
        <w:rPr>
          <w:rFonts w:ascii="Arial" w:eastAsia="Times New Roman" w:hAnsi="Arial" w:cs="Arial"/>
          <w:color w:val="000000"/>
          <w:sz w:val="24"/>
          <w:szCs w:val="24"/>
        </w:rPr>
        <w:t>proizvođača</w:t>
      </w:r>
      <w:proofErr w:type="spellEnd"/>
      <w:r w:rsidR="006A37EB">
        <w:rPr>
          <w:rFonts w:ascii="Arial" w:eastAsia="Times New Roman" w:hAnsi="Arial" w:cs="Arial"/>
          <w:color w:val="000000"/>
          <w:sz w:val="24"/>
          <w:szCs w:val="24"/>
        </w:rPr>
        <w:t xml:space="preserve">, u </w:t>
      </w:r>
      <w:proofErr w:type="spellStart"/>
      <w:r w:rsidR="006A37EB">
        <w:rPr>
          <w:rFonts w:ascii="Arial" w:eastAsia="Times New Roman" w:hAnsi="Arial" w:cs="Arial"/>
          <w:color w:val="000000"/>
          <w:sz w:val="24"/>
          <w:szCs w:val="24"/>
        </w:rPr>
        <w:t>skladu</w:t>
      </w:r>
      <w:proofErr w:type="spellEnd"/>
      <w:r w:rsidR="006A37EB">
        <w:rPr>
          <w:rFonts w:ascii="Arial" w:eastAsia="Times New Roman" w:hAnsi="Arial" w:cs="Arial"/>
          <w:color w:val="000000"/>
          <w:sz w:val="24"/>
          <w:szCs w:val="24"/>
        </w:rPr>
        <w:t xml:space="preserve"> </w:t>
      </w:r>
      <w:proofErr w:type="spellStart"/>
      <w:r w:rsidR="006A37EB">
        <w:rPr>
          <w:rFonts w:ascii="Arial" w:eastAsia="Times New Roman" w:hAnsi="Arial" w:cs="Arial"/>
          <w:color w:val="000000"/>
          <w:sz w:val="24"/>
          <w:szCs w:val="24"/>
        </w:rPr>
        <w:t>sa</w:t>
      </w:r>
      <w:proofErr w:type="spellEnd"/>
      <w:r w:rsidR="006A37EB">
        <w:rPr>
          <w:rFonts w:ascii="Arial" w:eastAsia="Times New Roman" w:hAnsi="Arial" w:cs="Arial"/>
          <w:color w:val="000000"/>
          <w:sz w:val="24"/>
          <w:szCs w:val="24"/>
        </w:rPr>
        <w:t xml:space="preserve"> </w:t>
      </w:r>
      <w:proofErr w:type="spellStart"/>
      <w:r w:rsidR="006A37EB">
        <w:rPr>
          <w:rFonts w:ascii="Arial" w:eastAsia="Times New Roman" w:hAnsi="Arial" w:cs="Arial"/>
          <w:color w:val="000000"/>
          <w:sz w:val="24"/>
          <w:szCs w:val="24"/>
        </w:rPr>
        <w:t>Zakonom</w:t>
      </w:r>
      <w:proofErr w:type="spellEnd"/>
      <w:r w:rsidR="006A37EB">
        <w:rPr>
          <w:rFonts w:ascii="Arial" w:eastAsia="Times New Roman" w:hAnsi="Arial" w:cs="Arial"/>
          <w:color w:val="000000"/>
          <w:sz w:val="24"/>
          <w:szCs w:val="24"/>
        </w:rPr>
        <w:t xml:space="preserve"> o </w:t>
      </w:r>
      <w:proofErr w:type="spellStart"/>
      <w:r w:rsidR="006A37EB">
        <w:rPr>
          <w:rFonts w:ascii="Arial" w:eastAsia="Times New Roman" w:hAnsi="Arial" w:cs="Arial"/>
          <w:color w:val="000000"/>
          <w:sz w:val="24"/>
          <w:szCs w:val="24"/>
        </w:rPr>
        <w:t>tehničkim</w:t>
      </w:r>
      <w:proofErr w:type="spellEnd"/>
      <w:r w:rsidR="006A37EB">
        <w:rPr>
          <w:rFonts w:ascii="Arial" w:eastAsia="Times New Roman" w:hAnsi="Arial" w:cs="Arial"/>
          <w:color w:val="000000"/>
          <w:sz w:val="24"/>
          <w:szCs w:val="24"/>
        </w:rPr>
        <w:t xml:space="preserve"> </w:t>
      </w:r>
      <w:proofErr w:type="spellStart"/>
      <w:r w:rsidR="006A37EB">
        <w:rPr>
          <w:rFonts w:ascii="Arial" w:eastAsia="Times New Roman" w:hAnsi="Arial" w:cs="Arial"/>
          <w:color w:val="000000"/>
          <w:sz w:val="24"/>
          <w:szCs w:val="24"/>
        </w:rPr>
        <w:t>zahtjevima</w:t>
      </w:r>
      <w:proofErr w:type="spellEnd"/>
      <w:r w:rsidR="006A37EB">
        <w:rPr>
          <w:rFonts w:ascii="Arial" w:eastAsia="Times New Roman" w:hAnsi="Arial" w:cs="Arial"/>
          <w:color w:val="000000"/>
          <w:sz w:val="24"/>
          <w:szCs w:val="24"/>
        </w:rPr>
        <w:t xml:space="preserve"> za </w:t>
      </w:r>
      <w:proofErr w:type="spellStart"/>
      <w:r w:rsidR="006A37EB">
        <w:rPr>
          <w:rFonts w:ascii="Arial" w:eastAsia="Times New Roman" w:hAnsi="Arial" w:cs="Arial"/>
          <w:color w:val="000000"/>
          <w:sz w:val="24"/>
          <w:szCs w:val="24"/>
        </w:rPr>
        <w:t>proizvode</w:t>
      </w:r>
      <w:proofErr w:type="spellEnd"/>
      <w:r w:rsidR="006A37EB">
        <w:rPr>
          <w:rFonts w:ascii="Arial" w:eastAsia="Times New Roman" w:hAnsi="Arial" w:cs="Arial"/>
          <w:color w:val="000000"/>
          <w:sz w:val="24"/>
          <w:szCs w:val="24"/>
        </w:rPr>
        <w:t xml:space="preserve"> </w:t>
      </w:r>
      <w:proofErr w:type="spellStart"/>
      <w:r w:rsidR="006A37EB">
        <w:rPr>
          <w:rFonts w:ascii="Arial" w:eastAsia="Times New Roman" w:hAnsi="Arial" w:cs="Arial"/>
          <w:color w:val="000000"/>
          <w:sz w:val="24"/>
          <w:szCs w:val="24"/>
        </w:rPr>
        <w:t>i</w:t>
      </w:r>
      <w:proofErr w:type="spellEnd"/>
      <w:r w:rsidR="006A37EB">
        <w:rPr>
          <w:rFonts w:ascii="Arial" w:eastAsia="Times New Roman" w:hAnsi="Arial" w:cs="Arial"/>
          <w:color w:val="000000"/>
          <w:sz w:val="24"/>
          <w:szCs w:val="24"/>
        </w:rPr>
        <w:t xml:space="preserve"> </w:t>
      </w:r>
      <w:proofErr w:type="spellStart"/>
      <w:r w:rsidR="006A37EB">
        <w:rPr>
          <w:rFonts w:ascii="Arial" w:eastAsia="Times New Roman" w:hAnsi="Arial" w:cs="Arial"/>
          <w:color w:val="000000"/>
          <w:sz w:val="24"/>
          <w:szCs w:val="24"/>
        </w:rPr>
        <w:t>ocjenjivanju</w:t>
      </w:r>
      <w:proofErr w:type="spellEnd"/>
      <w:r w:rsidR="006A37EB">
        <w:rPr>
          <w:rFonts w:ascii="Arial" w:eastAsia="Times New Roman" w:hAnsi="Arial" w:cs="Arial"/>
          <w:color w:val="000000"/>
          <w:sz w:val="24"/>
          <w:szCs w:val="24"/>
        </w:rPr>
        <w:t xml:space="preserve"> </w:t>
      </w:r>
      <w:proofErr w:type="spellStart"/>
      <w:r w:rsidR="006A37EB">
        <w:rPr>
          <w:rFonts w:ascii="Arial" w:eastAsia="Times New Roman" w:hAnsi="Arial" w:cs="Arial"/>
          <w:color w:val="000000"/>
          <w:sz w:val="24"/>
          <w:szCs w:val="24"/>
        </w:rPr>
        <w:t>usaglašenosti</w:t>
      </w:r>
      <w:proofErr w:type="spellEnd"/>
      <w:r w:rsidR="006A37EB">
        <w:rPr>
          <w:rFonts w:ascii="Arial" w:eastAsia="Times New Roman" w:hAnsi="Arial" w:cs="Arial"/>
          <w:color w:val="000000"/>
          <w:sz w:val="24"/>
          <w:szCs w:val="24"/>
        </w:rPr>
        <w:t>.</w:t>
      </w:r>
      <w:r w:rsidR="007A4D9F" w:rsidRPr="007A4D9F">
        <w:rPr>
          <w:rFonts w:ascii="Arial" w:eastAsia="PMingLiU" w:hAnsi="Arial" w:cs="Arial"/>
          <w:iCs/>
          <w:color w:val="000000"/>
          <w:sz w:val="24"/>
          <w:szCs w:val="24"/>
          <w:lang w:val="sr-Latn-CS"/>
        </w:rPr>
        <w:t xml:space="preserve"> U pozicijama u kojima su navedeni nazivi proizvoda i/ili proizvođača, ukoliko ponuđač  ponudi ekvivalent traženom, u ponudi </w:t>
      </w:r>
      <w:r w:rsidR="007A4D9F" w:rsidRPr="007A4D9F">
        <w:rPr>
          <w:rFonts w:ascii="Arial" w:eastAsia="PMingLiU" w:hAnsi="Arial" w:cs="Arial"/>
          <w:color w:val="000000"/>
          <w:sz w:val="24"/>
          <w:szCs w:val="24"/>
          <w:lang w:val="fr-FR"/>
        </w:rPr>
        <w:t xml:space="preserve">on </w:t>
      </w:r>
      <w:proofErr w:type="spellStart"/>
      <w:r w:rsidR="007A4D9F" w:rsidRPr="007A4D9F">
        <w:rPr>
          <w:rFonts w:ascii="Arial" w:eastAsia="PMingLiU" w:hAnsi="Arial" w:cs="Arial"/>
          <w:color w:val="000000"/>
          <w:sz w:val="24"/>
          <w:szCs w:val="24"/>
          <w:lang w:val="fr-FR"/>
        </w:rPr>
        <w:t>mora</w:t>
      </w:r>
      <w:proofErr w:type="spellEnd"/>
      <w:r w:rsidR="007A4D9F" w:rsidRPr="007A4D9F">
        <w:rPr>
          <w:rFonts w:ascii="Arial" w:eastAsia="PMingLiU" w:hAnsi="Arial" w:cs="Arial"/>
          <w:color w:val="000000"/>
          <w:sz w:val="24"/>
          <w:szCs w:val="24"/>
          <w:lang w:val="fr-FR"/>
        </w:rPr>
        <w:t xml:space="preserve"> </w:t>
      </w:r>
      <w:proofErr w:type="spellStart"/>
      <w:r w:rsidR="007A4D9F" w:rsidRPr="007A4D9F">
        <w:rPr>
          <w:rFonts w:ascii="Arial" w:eastAsia="PMingLiU" w:hAnsi="Arial" w:cs="Arial"/>
          <w:color w:val="000000"/>
          <w:sz w:val="24"/>
          <w:szCs w:val="24"/>
          <w:lang w:val="fr-FR"/>
        </w:rPr>
        <w:t>precizno</w:t>
      </w:r>
      <w:proofErr w:type="spellEnd"/>
      <w:r w:rsidR="007A4D9F" w:rsidRPr="007A4D9F">
        <w:rPr>
          <w:rFonts w:ascii="Arial" w:eastAsia="PMingLiU" w:hAnsi="Arial" w:cs="Arial"/>
          <w:color w:val="000000"/>
          <w:sz w:val="24"/>
          <w:szCs w:val="24"/>
          <w:lang w:val="fr-FR"/>
        </w:rPr>
        <w:t xml:space="preserve"> </w:t>
      </w:r>
      <w:proofErr w:type="spellStart"/>
      <w:r w:rsidR="007A4D9F" w:rsidRPr="007A4D9F">
        <w:rPr>
          <w:rFonts w:ascii="Arial" w:eastAsia="PMingLiU" w:hAnsi="Arial" w:cs="Arial"/>
          <w:color w:val="000000"/>
          <w:sz w:val="24"/>
          <w:szCs w:val="24"/>
          <w:lang w:val="fr-FR"/>
        </w:rPr>
        <w:t>navesti</w:t>
      </w:r>
      <w:proofErr w:type="spellEnd"/>
      <w:r w:rsidR="007A4D9F" w:rsidRPr="007A4D9F">
        <w:rPr>
          <w:rFonts w:ascii="Arial" w:eastAsia="PMingLiU" w:hAnsi="Arial" w:cs="Arial"/>
          <w:color w:val="000000"/>
          <w:sz w:val="24"/>
          <w:szCs w:val="24"/>
          <w:lang w:val="fr-FR"/>
        </w:rPr>
        <w:t xml:space="preserve"> </w:t>
      </w:r>
      <w:proofErr w:type="spellStart"/>
      <w:r w:rsidR="007A4D9F" w:rsidRPr="007A4D9F">
        <w:rPr>
          <w:rFonts w:ascii="Arial" w:eastAsia="PMingLiU" w:hAnsi="Arial" w:cs="Arial"/>
          <w:color w:val="000000"/>
          <w:sz w:val="24"/>
          <w:szCs w:val="24"/>
          <w:lang w:val="fr-FR"/>
        </w:rPr>
        <w:t>naziv</w:t>
      </w:r>
      <w:proofErr w:type="spellEnd"/>
      <w:r w:rsidR="007A4D9F" w:rsidRPr="007A4D9F">
        <w:rPr>
          <w:rFonts w:ascii="Arial" w:eastAsia="PMingLiU" w:hAnsi="Arial" w:cs="Arial"/>
          <w:color w:val="000000"/>
          <w:sz w:val="24"/>
          <w:szCs w:val="24"/>
          <w:lang w:val="fr-FR"/>
        </w:rPr>
        <w:t xml:space="preserve"> </w:t>
      </w:r>
      <w:proofErr w:type="spellStart"/>
      <w:r w:rsidR="007A4D9F" w:rsidRPr="007A4D9F">
        <w:rPr>
          <w:rFonts w:ascii="Arial" w:eastAsia="PMingLiU" w:hAnsi="Arial" w:cs="Arial"/>
          <w:color w:val="000000"/>
          <w:sz w:val="24"/>
          <w:szCs w:val="24"/>
          <w:lang w:val="fr-FR"/>
        </w:rPr>
        <w:t>ekvivalenta</w:t>
      </w:r>
      <w:proofErr w:type="spellEnd"/>
      <w:r w:rsidR="007A4D9F" w:rsidRPr="007A4D9F">
        <w:rPr>
          <w:rFonts w:ascii="Arial" w:eastAsia="PMingLiU" w:hAnsi="Arial" w:cs="Arial"/>
          <w:color w:val="000000"/>
          <w:sz w:val="24"/>
          <w:szCs w:val="24"/>
          <w:lang w:val="fr-FR"/>
        </w:rPr>
        <w:t xml:space="preserve">, </w:t>
      </w:r>
      <w:proofErr w:type="spellStart"/>
      <w:r w:rsidR="007A4D9F" w:rsidRPr="007A4D9F">
        <w:rPr>
          <w:rFonts w:ascii="Arial" w:eastAsia="PMingLiU" w:hAnsi="Arial" w:cs="Arial"/>
          <w:color w:val="000000"/>
          <w:sz w:val="24"/>
          <w:szCs w:val="24"/>
          <w:lang w:val="fr-FR"/>
        </w:rPr>
        <w:t>uz</w:t>
      </w:r>
      <w:proofErr w:type="spellEnd"/>
      <w:r w:rsidR="007A4D9F" w:rsidRPr="007A4D9F">
        <w:rPr>
          <w:rFonts w:ascii="Arial" w:eastAsia="PMingLiU" w:hAnsi="Arial" w:cs="Arial"/>
          <w:color w:val="000000"/>
          <w:sz w:val="24"/>
          <w:szCs w:val="24"/>
          <w:lang w:val="fr-FR"/>
        </w:rPr>
        <w:t xml:space="preserve"> </w:t>
      </w:r>
      <w:proofErr w:type="spellStart"/>
      <w:r w:rsidR="007A4D9F" w:rsidRPr="007A4D9F">
        <w:rPr>
          <w:rFonts w:ascii="Arial" w:eastAsia="PMingLiU" w:hAnsi="Arial" w:cs="Arial"/>
          <w:color w:val="000000"/>
          <w:sz w:val="24"/>
          <w:szCs w:val="24"/>
          <w:lang w:val="fr-FR"/>
        </w:rPr>
        <w:t>podnošenje</w:t>
      </w:r>
      <w:proofErr w:type="spellEnd"/>
      <w:r w:rsidR="007A4D9F" w:rsidRPr="007A4D9F">
        <w:rPr>
          <w:rFonts w:ascii="Arial" w:eastAsia="PMingLiU" w:hAnsi="Arial" w:cs="Arial"/>
          <w:color w:val="000000"/>
          <w:sz w:val="24"/>
          <w:szCs w:val="24"/>
          <w:lang w:val="fr-FR"/>
        </w:rPr>
        <w:t xml:space="preserve"> </w:t>
      </w:r>
      <w:proofErr w:type="spellStart"/>
      <w:r w:rsidR="007A4D9F" w:rsidRPr="007A4D9F">
        <w:rPr>
          <w:rFonts w:ascii="Arial" w:eastAsia="PMingLiU" w:hAnsi="Arial" w:cs="Arial"/>
          <w:color w:val="000000"/>
          <w:sz w:val="24"/>
          <w:szCs w:val="24"/>
          <w:lang w:val="fr-FR"/>
        </w:rPr>
        <w:t>dokaza</w:t>
      </w:r>
      <w:proofErr w:type="spellEnd"/>
      <w:r w:rsidR="007A4D9F" w:rsidRPr="007A4D9F">
        <w:rPr>
          <w:rFonts w:ascii="Arial" w:eastAsia="PMingLiU" w:hAnsi="Arial" w:cs="Arial"/>
          <w:color w:val="000000"/>
          <w:sz w:val="24"/>
          <w:szCs w:val="24"/>
          <w:lang w:val="fr-FR"/>
        </w:rPr>
        <w:t xml:space="preserve"> o </w:t>
      </w:r>
      <w:proofErr w:type="spellStart"/>
      <w:r w:rsidR="007A4D9F" w:rsidRPr="007A4D9F">
        <w:rPr>
          <w:rFonts w:ascii="Arial" w:eastAsia="PMingLiU" w:hAnsi="Arial" w:cs="Arial"/>
          <w:color w:val="000000"/>
          <w:sz w:val="24"/>
          <w:szCs w:val="24"/>
          <w:lang w:val="fr-FR"/>
        </w:rPr>
        <w:t>ekvivalentnosti</w:t>
      </w:r>
      <w:proofErr w:type="spellEnd"/>
      <w:r w:rsidR="007A4D9F" w:rsidRPr="007A4D9F">
        <w:rPr>
          <w:rFonts w:ascii="Arial" w:eastAsia="PMingLiU" w:hAnsi="Arial" w:cs="Arial"/>
          <w:color w:val="000000"/>
          <w:sz w:val="24"/>
          <w:szCs w:val="24"/>
          <w:lang w:val="fr-FR"/>
        </w:rPr>
        <w:t xml:space="preserve"> (</w:t>
      </w:r>
      <w:proofErr w:type="spellStart"/>
      <w:r w:rsidR="007A4D9F" w:rsidRPr="007A4D9F">
        <w:rPr>
          <w:rFonts w:ascii="Arial" w:eastAsia="PMingLiU" w:hAnsi="Arial" w:cs="Arial"/>
          <w:color w:val="000000"/>
          <w:sz w:val="24"/>
          <w:szCs w:val="24"/>
          <w:lang w:val="fr-FR"/>
        </w:rPr>
        <w:t>tehnička</w:t>
      </w:r>
      <w:proofErr w:type="spellEnd"/>
      <w:r w:rsidR="007A4D9F" w:rsidRPr="007A4D9F">
        <w:rPr>
          <w:rFonts w:ascii="Arial" w:eastAsia="PMingLiU" w:hAnsi="Arial" w:cs="Arial"/>
          <w:color w:val="000000"/>
          <w:sz w:val="24"/>
          <w:szCs w:val="24"/>
          <w:lang w:val="fr-FR"/>
        </w:rPr>
        <w:t xml:space="preserve"> </w:t>
      </w:r>
      <w:proofErr w:type="spellStart"/>
      <w:r w:rsidR="007A4D9F" w:rsidRPr="007A4D9F">
        <w:rPr>
          <w:rFonts w:ascii="Arial" w:eastAsia="PMingLiU" w:hAnsi="Arial" w:cs="Arial"/>
          <w:color w:val="000000"/>
          <w:sz w:val="24"/>
          <w:szCs w:val="24"/>
          <w:lang w:val="fr-FR"/>
        </w:rPr>
        <w:t>dokumentacija</w:t>
      </w:r>
      <w:proofErr w:type="spellEnd"/>
      <w:r w:rsidR="007A4D9F" w:rsidRPr="007A4D9F">
        <w:rPr>
          <w:rFonts w:ascii="Arial" w:eastAsia="PMingLiU" w:hAnsi="Arial" w:cs="Arial"/>
          <w:color w:val="000000"/>
          <w:sz w:val="24"/>
          <w:szCs w:val="24"/>
          <w:lang w:val="fr-FR"/>
        </w:rPr>
        <w:t xml:space="preserve"> </w:t>
      </w:r>
      <w:proofErr w:type="spellStart"/>
      <w:r w:rsidR="007A4D9F" w:rsidRPr="007A4D9F">
        <w:rPr>
          <w:rFonts w:ascii="Arial" w:eastAsia="PMingLiU" w:hAnsi="Arial" w:cs="Arial"/>
          <w:color w:val="000000"/>
          <w:sz w:val="24"/>
          <w:szCs w:val="24"/>
          <w:lang w:val="fr-FR"/>
        </w:rPr>
        <w:t>kojom</w:t>
      </w:r>
      <w:proofErr w:type="spellEnd"/>
      <w:r w:rsidR="007A4D9F" w:rsidRPr="007A4D9F">
        <w:rPr>
          <w:rFonts w:ascii="Arial" w:eastAsia="PMingLiU" w:hAnsi="Arial" w:cs="Arial"/>
          <w:color w:val="000000"/>
          <w:sz w:val="24"/>
          <w:szCs w:val="24"/>
          <w:lang w:val="fr-FR"/>
        </w:rPr>
        <w:t xml:space="preserve"> </w:t>
      </w:r>
      <w:proofErr w:type="spellStart"/>
      <w:r w:rsidR="007A4D9F" w:rsidRPr="007A4D9F">
        <w:rPr>
          <w:rFonts w:ascii="Arial" w:eastAsia="PMingLiU" w:hAnsi="Arial" w:cs="Arial"/>
          <w:color w:val="000000"/>
          <w:sz w:val="24"/>
          <w:szCs w:val="24"/>
          <w:lang w:val="fr-FR"/>
        </w:rPr>
        <w:t>dokazuje</w:t>
      </w:r>
      <w:proofErr w:type="spellEnd"/>
      <w:r w:rsidR="007A4D9F" w:rsidRPr="007A4D9F">
        <w:rPr>
          <w:rFonts w:ascii="Arial" w:eastAsia="PMingLiU" w:hAnsi="Arial" w:cs="Arial"/>
          <w:color w:val="000000"/>
          <w:sz w:val="24"/>
          <w:szCs w:val="24"/>
          <w:lang w:val="fr-FR"/>
        </w:rPr>
        <w:t xml:space="preserve"> </w:t>
      </w:r>
      <w:proofErr w:type="spellStart"/>
      <w:r w:rsidR="007A4D9F" w:rsidRPr="007A4D9F">
        <w:rPr>
          <w:rFonts w:ascii="Arial" w:eastAsia="PMingLiU" w:hAnsi="Arial" w:cs="Arial"/>
          <w:color w:val="000000"/>
          <w:sz w:val="24"/>
          <w:szCs w:val="24"/>
          <w:lang w:val="fr-FR"/>
        </w:rPr>
        <w:t>ekvivalentnost</w:t>
      </w:r>
      <w:proofErr w:type="spellEnd"/>
      <w:r w:rsidR="007A4D9F" w:rsidRPr="007A4D9F">
        <w:rPr>
          <w:rFonts w:ascii="Arial" w:eastAsia="PMingLiU" w:hAnsi="Arial" w:cs="Arial"/>
          <w:color w:val="000000"/>
          <w:sz w:val="24"/>
          <w:szCs w:val="24"/>
          <w:lang w:val="fr-FR"/>
        </w:rPr>
        <w:t>).</w:t>
      </w:r>
    </w:p>
    <w:p w:rsidR="00FF5F3E" w:rsidRPr="007A4D9F" w:rsidRDefault="007A4D9F" w:rsidP="004A2A8F">
      <w:pPr>
        <w:spacing w:after="0" w:line="240" w:lineRule="auto"/>
        <w:jc w:val="both"/>
        <w:rPr>
          <w:rFonts w:ascii="Arial" w:eastAsia="Times New Roman" w:hAnsi="Arial" w:cs="Arial"/>
          <w:bCs/>
          <w:color w:val="000000"/>
          <w:sz w:val="24"/>
          <w:szCs w:val="24"/>
          <w:lang w:val="sr-Latn-ME"/>
        </w:rPr>
      </w:pPr>
      <w:r w:rsidRPr="007A4D9F">
        <w:rPr>
          <w:rFonts w:ascii="Arial" w:eastAsia="Times New Roman" w:hAnsi="Arial" w:cs="Arial"/>
          <w:sz w:val="24"/>
          <w:szCs w:val="24"/>
          <w:lang w:val="hr-HR"/>
        </w:rPr>
        <w:lastRenderedPageBreak/>
        <w:t>U slučaju da ponuđač nudi tačno precizirane proizvode i/ili opremu koji su navedeni u specifikaciji predmeta javne nabavke, ponuđač će izbrisati navode „ili ekvivalentno“ i ponudu pripremiti u skladu sa tehničkom specifikacijom i tenderskom dokumentacijom.</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outlineLvl w:val="0"/>
        <w:rPr>
          <w:rFonts w:ascii="Arial" w:eastAsia="Times New Roman" w:hAnsi="Arial" w:cs="Times New Roman"/>
          <w:b/>
          <w:sz w:val="24"/>
          <w:szCs w:val="32"/>
          <w:lang w:val="sr-Latn-ME"/>
        </w:rPr>
      </w:pPr>
      <w:bookmarkStart w:id="2" w:name="_Toc62730557"/>
      <w:r w:rsidRPr="00275A4C">
        <w:rPr>
          <w:rFonts w:ascii="Arial" w:eastAsia="Times New Roman" w:hAnsi="Arial" w:cs="Times New Roman"/>
          <w:b/>
          <w:sz w:val="24"/>
          <w:szCs w:val="32"/>
          <w:lang w:val="sr-Latn-ME"/>
        </w:rPr>
        <w:t>OSNOVI ZA OBAVEZNO ISKLJUČENJE IZ POSTUPKA JAVNE NABAVKE</w:t>
      </w:r>
      <w:bookmarkEnd w:id="2"/>
    </w:p>
    <w:p w:rsidR="00B00854" w:rsidRPr="00B00854" w:rsidRDefault="00B00854" w:rsidP="00B00854">
      <w:pPr>
        <w:spacing w:after="0" w:line="240" w:lineRule="auto"/>
        <w:jc w:val="both"/>
        <w:rPr>
          <w:rFonts w:ascii="Arial" w:eastAsia="Times New Roman" w:hAnsi="Arial" w:cs="Arial"/>
          <w:sz w:val="24"/>
          <w:szCs w:val="24"/>
        </w:rPr>
      </w:pPr>
      <w:bookmarkStart w:id="3" w:name="_Toc62730558"/>
      <w:proofErr w:type="spellStart"/>
      <w:r w:rsidRPr="00B00854">
        <w:rPr>
          <w:rFonts w:ascii="Arial" w:eastAsia="Times New Roman" w:hAnsi="Arial" w:cs="Arial"/>
          <w:sz w:val="24"/>
          <w:szCs w:val="24"/>
        </w:rPr>
        <w:t>Privredni</w:t>
      </w:r>
      <w:proofErr w:type="spellEnd"/>
      <w:r w:rsidRPr="00B00854">
        <w:rPr>
          <w:rFonts w:ascii="Arial" w:eastAsia="Times New Roman" w:hAnsi="Arial" w:cs="Arial"/>
          <w:sz w:val="24"/>
          <w:szCs w:val="24"/>
        </w:rPr>
        <w:t xml:space="preserve"> </w:t>
      </w:r>
      <w:proofErr w:type="spellStart"/>
      <w:r w:rsidRPr="00B00854">
        <w:rPr>
          <w:rFonts w:ascii="Arial" w:eastAsia="Times New Roman" w:hAnsi="Arial" w:cs="Arial"/>
          <w:sz w:val="24"/>
          <w:szCs w:val="24"/>
        </w:rPr>
        <w:t>subjekat</w:t>
      </w:r>
      <w:proofErr w:type="spellEnd"/>
      <w:r w:rsidRPr="00B00854">
        <w:rPr>
          <w:rFonts w:ascii="Arial" w:eastAsia="Times New Roman" w:hAnsi="Arial" w:cs="Arial"/>
          <w:sz w:val="24"/>
          <w:szCs w:val="24"/>
        </w:rPr>
        <w:t xml:space="preserve"> </w:t>
      </w:r>
      <w:proofErr w:type="spellStart"/>
      <w:proofErr w:type="gramStart"/>
      <w:r w:rsidRPr="00B00854">
        <w:rPr>
          <w:rFonts w:ascii="Arial" w:eastAsia="Times New Roman" w:hAnsi="Arial" w:cs="Arial"/>
          <w:sz w:val="24"/>
          <w:szCs w:val="24"/>
        </w:rPr>
        <w:t>će</w:t>
      </w:r>
      <w:proofErr w:type="spellEnd"/>
      <w:proofErr w:type="gramEnd"/>
      <w:r w:rsidRPr="00B00854">
        <w:rPr>
          <w:rFonts w:ascii="Arial" w:eastAsia="Times New Roman" w:hAnsi="Arial" w:cs="Arial"/>
          <w:sz w:val="24"/>
          <w:szCs w:val="24"/>
        </w:rPr>
        <w:t xml:space="preserve"> se </w:t>
      </w:r>
      <w:proofErr w:type="spellStart"/>
      <w:r w:rsidRPr="00B00854">
        <w:rPr>
          <w:rFonts w:ascii="Arial" w:eastAsia="Times New Roman" w:hAnsi="Arial" w:cs="Arial"/>
          <w:sz w:val="24"/>
          <w:szCs w:val="24"/>
        </w:rPr>
        <w:t>isključiti</w:t>
      </w:r>
      <w:proofErr w:type="spellEnd"/>
      <w:r w:rsidRPr="00B00854">
        <w:rPr>
          <w:rFonts w:ascii="Arial" w:eastAsia="Times New Roman" w:hAnsi="Arial" w:cs="Arial"/>
          <w:sz w:val="24"/>
          <w:szCs w:val="24"/>
        </w:rPr>
        <w:t xml:space="preserve"> </w:t>
      </w:r>
      <w:proofErr w:type="spellStart"/>
      <w:r w:rsidRPr="00B00854">
        <w:rPr>
          <w:rFonts w:ascii="Arial" w:eastAsia="Times New Roman" w:hAnsi="Arial" w:cs="Arial"/>
          <w:sz w:val="24"/>
          <w:szCs w:val="24"/>
        </w:rPr>
        <w:t>iz</w:t>
      </w:r>
      <w:proofErr w:type="spellEnd"/>
      <w:r w:rsidRPr="00B00854">
        <w:rPr>
          <w:rFonts w:ascii="Arial" w:eastAsia="Times New Roman" w:hAnsi="Arial" w:cs="Arial"/>
          <w:sz w:val="24"/>
          <w:szCs w:val="24"/>
        </w:rPr>
        <w:t xml:space="preserve"> </w:t>
      </w:r>
      <w:proofErr w:type="spellStart"/>
      <w:r w:rsidRPr="00B00854">
        <w:rPr>
          <w:rFonts w:ascii="Arial" w:eastAsia="Times New Roman" w:hAnsi="Arial" w:cs="Arial"/>
          <w:sz w:val="24"/>
          <w:szCs w:val="24"/>
        </w:rPr>
        <w:t>postupka</w:t>
      </w:r>
      <w:proofErr w:type="spellEnd"/>
      <w:r w:rsidRPr="00B00854">
        <w:rPr>
          <w:rFonts w:ascii="Arial" w:eastAsia="Times New Roman" w:hAnsi="Arial" w:cs="Arial"/>
          <w:sz w:val="24"/>
          <w:szCs w:val="24"/>
        </w:rPr>
        <w:t xml:space="preserve"> </w:t>
      </w:r>
      <w:proofErr w:type="spellStart"/>
      <w:r w:rsidRPr="00B00854">
        <w:rPr>
          <w:rFonts w:ascii="Arial" w:eastAsia="Times New Roman" w:hAnsi="Arial" w:cs="Arial"/>
          <w:sz w:val="24"/>
          <w:szCs w:val="24"/>
        </w:rPr>
        <w:t>javne</w:t>
      </w:r>
      <w:proofErr w:type="spellEnd"/>
      <w:r w:rsidRPr="00B00854">
        <w:rPr>
          <w:rFonts w:ascii="Arial" w:eastAsia="Times New Roman" w:hAnsi="Arial" w:cs="Arial"/>
          <w:sz w:val="24"/>
          <w:szCs w:val="24"/>
        </w:rPr>
        <w:t xml:space="preserve"> </w:t>
      </w:r>
      <w:proofErr w:type="spellStart"/>
      <w:r w:rsidRPr="00B00854">
        <w:rPr>
          <w:rFonts w:ascii="Arial" w:eastAsia="Times New Roman" w:hAnsi="Arial" w:cs="Arial"/>
          <w:sz w:val="24"/>
          <w:szCs w:val="24"/>
        </w:rPr>
        <w:t>nabavke</w:t>
      </w:r>
      <w:proofErr w:type="spellEnd"/>
      <w:r w:rsidRPr="00B00854">
        <w:rPr>
          <w:rFonts w:ascii="Arial" w:eastAsia="Times New Roman" w:hAnsi="Arial" w:cs="Arial"/>
          <w:sz w:val="24"/>
          <w:szCs w:val="24"/>
        </w:rPr>
        <w:t xml:space="preserve">, </w:t>
      </w:r>
      <w:proofErr w:type="spellStart"/>
      <w:r w:rsidRPr="00B00854">
        <w:rPr>
          <w:rFonts w:ascii="Arial" w:eastAsia="Times New Roman" w:hAnsi="Arial" w:cs="Arial"/>
          <w:sz w:val="24"/>
          <w:szCs w:val="24"/>
        </w:rPr>
        <w:t>ako</w:t>
      </w:r>
      <w:proofErr w:type="spellEnd"/>
      <w:r w:rsidRPr="00B00854">
        <w:rPr>
          <w:rFonts w:ascii="Arial" w:eastAsia="Times New Roman" w:hAnsi="Arial" w:cs="Arial"/>
          <w:sz w:val="24"/>
          <w:szCs w:val="24"/>
        </w:rPr>
        <w:t xml:space="preserve">: </w:t>
      </w:r>
    </w:p>
    <w:p w:rsidR="00B00854" w:rsidRPr="00B00854" w:rsidRDefault="00B00854" w:rsidP="00B00854">
      <w:pPr>
        <w:spacing w:after="0" w:line="240" w:lineRule="auto"/>
        <w:jc w:val="both"/>
        <w:rPr>
          <w:rFonts w:ascii="Arial" w:eastAsia="Times New Roman" w:hAnsi="Arial" w:cs="Arial"/>
          <w:sz w:val="24"/>
          <w:szCs w:val="24"/>
        </w:rPr>
      </w:pPr>
      <w:r w:rsidRPr="00B00854">
        <w:rPr>
          <w:rFonts w:ascii="Arial" w:eastAsia="Times New Roman" w:hAnsi="Arial" w:cs="Arial"/>
          <w:sz w:val="24"/>
          <w:szCs w:val="24"/>
        </w:rPr>
        <w:t xml:space="preserve">1) </w:t>
      </w:r>
      <w:proofErr w:type="spellStart"/>
      <w:r w:rsidRPr="00B00854">
        <w:rPr>
          <w:rFonts w:ascii="Arial" w:eastAsia="Times New Roman" w:hAnsi="Arial" w:cs="Arial"/>
          <w:sz w:val="24"/>
          <w:szCs w:val="24"/>
        </w:rPr>
        <w:t>postoji</w:t>
      </w:r>
      <w:proofErr w:type="spellEnd"/>
      <w:r w:rsidRPr="00B00854">
        <w:rPr>
          <w:rFonts w:ascii="Arial" w:eastAsia="Times New Roman" w:hAnsi="Arial" w:cs="Arial"/>
          <w:sz w:val="24"/>
          <w:szCs w:val="24"/>
        </w:rPr>
        <w:t xml:space="preserve"> </w:t>
      </w:r>
      <w:proofErr w:type="spellStart"/>
      <w:r w:rsidRPr="00B00854">
        <w:rPr>
          <w:rFonts w:ascii="Arial" w:eastAsia="Times New Roman" w:hAnsi="Arial" w:cs="Arial"/>
          <w:sz w:val="24"/>
          <w:szCs w:val="24"/>
        </w:rPr>
        <w:t>sukob</w:t>
      </w:r>
      <w:proofErr w:type="spellEnd"/>
      <w:r w:rsidRPr="00B00854">
        <w:rPr>
          <w:rFonts w:ascii="Arial" w:eastAsia="Times New Roman" w:hAnsi="Arial" w:cs="Arial"/>
          <w:sz w:val="24"/>
          <w:szCs w:val="24"/>
        </w:rPr>
        <w:t xml:space="preserve"> </w:t>
      </w:r>
      <w:proofErr w:type="spellStart"/>
      <w:r w:rsidRPr="00B00854">
        <w:rPr>
          <w:rFonts w:ascii="Arial" w:eastAsia="Times New Roman" w:hAnsi="Arial" w:cs="Arial"/>
          <w:sz w:val="24"/>
          <w:szCs w:val="24"/>
        </w:rPr>
        <w:t>interesa</w:t>
      </w:r>
      <w:proofErr w:type="spellEnd"/>
      <w:r w:rsidRPr="00B00854">
        <w:rPr>
          <w:rFonts w:ascii="Arial" w:eastAsia="Times New Roman" w:hAnsi="Arial" w:cs="Arial"/>
          <w:sz w:val="24"/>
          <w:szCs w:val="24"/>
        </w:rPr>
        <w:t xml:space="preserve"> </w:t>
      </w:r>
      <w:proofErr w:type="spellStart"/>
      <w:r w:rsidRPr="00B00854">
        <w:rPr>
          <w:rFonts w:ascii="Arial" w:eastAsia="Times New Roman" w:hAnsi="Arial" w:cs="Arial"/>
          <w:sz w:val="24"/>
          <w:szCs w:val="24"/>
        </w:rPr>
        <w:t>iz</w:t>
      </w:r>
      <w:proofErr w:type="spellEnd"/>
      <w:r w:rsidRPr="00B00854">
        <w:rPr>
          <w:rFonts w:ascii="Arial" w:eastAsia="Times New Roman" w:hAnsi="Arial" w:cs="Arial"/>
          <w:sz w:val="24"/>
          <w:szCs w:val="24"/>
        </w:rPr>
        <w:t xml:space="preserve"> </w:t>
      </w:r>
      <w:proofErr w:type="spellStart"/>
      <w:r w:rsidRPr="00B00854">
        <w:rPr>
          <w:rFonts w:ascii="Arial" w:eastAsia="Times New Roman" w:hAnsi="Arial" w:cs="Arial"/>
          <w:sz w:val="24"/>
          <w:szCs w:val="24"/>
        </w:rPr>
        <w:t>člana</w:t>
      </w:r>
      <w:proofErr w:type="spellEnd"/>
      <w:r w:rsidRPr="00B00854">
        <w:rPr>
          <w:rFonts w:ascii="Arial" w:eastAsia="Times New Roman" w:hAnsi="Arial" w:cs="Arial"/>
          <w:sz w:val="24"/>
          <w:szCs w:val="24"/>
        </w:rPr>
        <w:t xml:space="preserve"> 41 </w:t>
      </w:r>
      <w:proofErr w:type="spellStart"/>
      <w:r w:rsidRPr="00B00854">
        <w:rPr>
          <w:rFonts w:ascii="Arial" w:eastAsia="Times New Roman" w:hAnsi="Arial" w:cs="Arial"/>
          <w:sz w:val="24"/>
          <w:szCs w:val="24"/>
        </w:rPr>
        <w:t>stav</w:t>
      </w:r>
      <w:proofErr w:type="spellEnd"/>
      <w:r w:rsidRPr="00B00854">
        <w:rPr>
          <w:rFonts w:ascii="Arial" w:eastAsia="Times New Roman" w:hAnsi="Arial" w:cs="Arial"/>
          <w:sz w:val="24"/>
          <w:szCs w:val="24"/>
        </w:rPr>
        <w:t xml:space="preserve"> 1 </w:t>
      </w:r>
      <w:proofErr w:type="spellStart"/>
      <w:r w:rsidRPr="00B00854">
        <w:rPr>
          <w:rFonts w:ascii="Arial" w:eastAsia="Times New Roman" w:hAnsi="Arial" w:cs="Arial"/>
          <w:sz w:val="24"/>
          <w:szCs w:val="24"/>
        </w:rPr>
        <w:t>tačka</w:t>
      </w:r>
      <w:proofErr w:type="spellEnd"/>
      <w:r w:rsidRPr="00B00854">
        <w:rPr>
          <w:rFonts w:ascii="Arial" w:eastAsia="Times New Roman" w:hAnsi="Arial" w:cs="Arial"/>
          <w:sz w:val="24"/>
          <w:szCs w:val="24"/>
        </w:rPr>
        <w:t xml:space="preserve"> 2 </w:t>
      </w:r>
      <w:proofErr w:type="spellStart"/>
      <w:r w:rsidRPr="00B00854">
        <w:rPr>
          <w:rFonts w:ascii="Arial" w:eastAsia="Times New Roman" w:hAnsi="Arial" w:cs="Arial"/>
          <w:sz w:val="24"/>
          <w:szCs w:val="24"/>
        </w:rPr>
        <w:t>alineja</w:t>
      </w:r>
      <w:proofErr w:type="spellEnd"/>
      <w:r w:rsidRPr="00B00854">
        <w:rPr>
          <w:rFonts w:ascii="Arial" w:eastAsia="Times New Roman" w:hAnsi="Arial" w:cs="Arial"/>
          <w:sz w:val="24"/>
          <w:szCs w:val="24"/>
        </w:rPr>
        <w:t xml:space="preserve"> 1 </w:t>
      </w:r>
      <w:proofErr w:type="spellStart"/>
      <w:r w:rsidRPr="00B00854">
        <w:rPr>
          <w:rFonts w:ascii="Arial" w:eastAsia="Times New Roman" w:hAnsi="Arial" w:cs="Arial"/>
          <w:sz w:val="24"/>
          <w:szCs w:val="24"/>
        </w:rPr>
        <w:t>i</w:t>
      </w:r>
      <w:proofErr w:type="spellEnd"/>
      <w:r w:rsidRPr="00B00854">
        <w:rPr>
          <w:rFonts w:ascii="Arial" w:eastAsia="Times New Roman" w:hAnsi="Arial" w:cs="Arial"/>
          <w:sz w:val="24"/>
          <w:szCs w:val="24"/>
        </w:rPr>
        <w:t xml:space="preserve"> 2 </w:t>
      </w:r>
      <w:proofErr w:type="spellStart"/>
      <w:r w:rsidRPr="00B00854">
        <w:rPr>
          <w:rFonts w:ascii="Arial" w:eastAsia="Times New Roman" w:hAnsi="Arial" w:cs="Arial"/>
          <w:sz w:val="24"/>
          <w:szCs w:val="24"/>
        </w:rPr>
        <w:t>ili</w:t>
      </w:r>
      <w:proofErr w:type="spellEnd"/>
      <w:r w:rsidRPr="00B00854">
        <w:rPr>
          <w:rFonts w:ascii="Arial" w:eastAsia="Times New Roman" w:hAnsi="Arial" w:cs="Arial"/>
          <w:sz w:val="24"/>
          <w:szCs w:val="24"/>
        </w:rPr>
        <w:t xml:space="preserve"> </w:t>
      </w:r>
      <w:proofErr w:type="spellStart"/>
      <w:r w:rsidRPr="00B00854">
        <w:rPr>
          <w:rFonts w:ascii="Arial" w:eastAsia="Times New Roman" w:hAnsi="Arial" w:cs="Arial"/>
          <w:sz w:val="24"/>
          <w:szCs w:val="24"/>
        </w:rPr>
        <w:t>člana</w:t>
      </w:r>
      <w:proofErr w:type="spellEnd"/>
      <w:r w:rsidRPr="00B00854">
        <w:rPr>
          <w:rFonts w:ascii="Arial" w:eastAsia="Times New Roman" w:hAnsi="Arial" w:cs="Arial"/>
          <w:sz w:val="24"/>
          <w:szCs w:val="24"/>
        </w:rPr>
        <w:t xml:space="preserve"> 42 </w:t>
      </w:r>
      <w:proofErr w:type="spellStart"/>
      <w:r w:rsidRPr="00B00854">
        <w:rPr>
          <w:rFonts w:ascii="Arial" w:eastAsia="Times New Roman" w:hAnsi="Arial" w:cs="Arial"/>
          <w:sz w:val="24"/>
          <w:szCs w:val="24"/>
        </w:rPr>
        <w:t>Zakona</w:t>
      </w:r>
      <w:proofErr w:type="spellEnd"/>
      <w:r w:rsidRPr="00B00854">
        <w:rPr>
          <w:rFonts w:ascii="Arial" w:eastAsia="Times New Roman" w:hAnsi="Arial" w:cs="Arial"/>
          <w:sz w:val="24"/>
          <w:szCs w:val="24"/>
        </w:rPr>
        <w:t xml:space="preserve"> o </w:t>
      </w:r>
      <w:proofErr w:type="spellStart"/>
      <w:r w:rsidRPr="00B00854">
        <w:rPr>
          <w:rFonts w:ascii="Arial" w:eastAsia="Times New Roman" w:hAnsi="Arial" w:cs="Arial"/>
          <w:sz w:val="24"/>
          <w:szCs w:val="24"/>
        </w:rPr>
        <w:t>javnim</w:t>
      </w:r>
      <w:proofErr w:type="spellEnd"/>
      <w:r w:rsidRPr="00B00854">
        <w:rPr>
          <w:rFonts w:ascii="Arial" w:eastAsia="Times New Roman" w:hAnsi="Arial" w:cs="Arial"/>
          <w:sz w:val="24"/>
          <w:szCs w:val="24"/>
        </w:rPr>
        <w:t xml:space="preserve"> </w:t>
      </w:r>
      <w:proofErr w:type="spellStart"/>
      <w:r w:rsidRPr="00B00854">
        <w:rPr>
          <w:rFonts w:ascii="Arial" w:eastAsia="Times New Roman" w:hAnsi="Arial" w:cs="Arial"/>
          <w:sz w:val="24"/>
          <w:szCs w:val="24"/>
        </w:rPr>
        <w:t>nabavkama</w:t>
      </w:r>
      <w:proofErr w:type="spellEnd"/>
      <w:r w:rsidRPr="00B00854">
        <w:rPr>
          <w:rFonts w:ascii="Arial" w:eastAsia="Times New Roman" w:hAnsi="Arial" w:cs="Arial"/>
          <w:sz w:val="24"/>
          <w:szCs w:val="24"/>
        </w:rPr>
        <w:t xml:space="preserve">, </w:t>
      </w:r>
    </w:p>
    <w:p w:rsidR="00B00854" w:rsidRPr="00B00854" w:rsidRDefault="00B00854" w:rsidP="00B00854">
      <w:pPr>
        <w:spacing w:after="0" w:line="240" w:lineRule="auto"/>
        <w:jc w:val="both"/>
        <w:rPr>
          <w:rFonts w:ascii="Arial" w:eastAsia="Times New Roman" w:hAnsi="Arial" w:cs="Arial"/>
          <w:sz w:val="24"/>
          <w:szCs w:val="24"/>
        </w:rPr>
      </w:pPr>
      <w:r w:rsidRPr="00B00854">
        <w:rPr>
          <w:rFonts w:ascii="Arial" w:eastAsia="Times New Roman" w:hAnsi="Arial" w:cs="Arial"/>
          <w:sz w:val="24"/>
          <w:szCs w:val="24"/>
        </w:rPr>
        <w:t xml:space="preserve">2) </w:t>
      </w:r>
      <w:proofErr w:type="gramStart"/>
      <w:r w:rsidRPr="00B00854">
        <w:rPr>
          <w:rFonts w:ascii="Arial" w:eastAsia="Times New Roman" w:hAnsi="Arial" w:cs="Arial"/>
          <w:sz w:val="24"/>
          <w:szCs w:val="24"/>
        </w:rPr>
        <w:t>ne</w:t>
      </w:r>
      <w:proofErr w:type="gramEnd"/>
      <w:r w:rsidRPr="00B00854">
        <w:rPr>
          <w:rFonts w:ascii="Arial" w:eastAsia="Times New Roman" w:hAnsi="Arial" w:cs="Arial"/>
          <w:sz w:val="24"/>
          <w:szCs w:val="24"/>
        </w:rPr>
        <w:t xml:space="preserve"> </w:t>
      </w:r>
      <w:proofErr w:type="spellStart"/>
      <w:r w:rsidRPr="00B00854">
        <w:rPr>
          <w:rFonts w:ascii="Arial" w:eastAsia="Times New Roman" w:hAnsi="Arial" w:cs="Arial"/>
          <w:sz w:val="24"/>
          <w:szCs w:val="24"/>
        </w:rPr>
        <w:t>ispunjava</w:t>
      </w:r>
      <w:proofErr w:type="spellEnd"/>
      <w:r w:rsidRPr="00B00854">
        <w:rPr>
          <w:rFonts w:ascii="Arial" w:eastAsia="Times New Roman" w:hAnsi="Arial" w:cs="Arial"/>
          <w:sz w:val="24"/>
          <w:szCs w:val="24"/>
        </w:rPr>
        <w:t xml:space="preserve"> </w:t>
      </w:r>
      <w:proofErr w:type="spellStart"/>
      <w:r w:rsidRPr="00B00854">
        <w:rPr>
          <w:rFonts w:ascii="Arial" w:eastAsia="Times New Roman" w:hAnsi="Arial" w:cs="Arial"/>
          <w:sz w:val="24"/>
          <w:szCs w:val="24"/>
        </w:rPr>
        <w:t>obavezne</w:t>
      </w:r>
      <w:proofErr w:type="spellEnd"/>
      <w:r w:rsidRPr="00B00854">
        <w:rPr>
          <w:rFonts w:ascii="Arial" w:eastAsia="Times New Roman" w:hAnsi="Arial" w:cs="Arial"/>
          <w:sz w:val="24"/>
          <w:szCs w:val="24"/>
        </w:rPr>
        <w:t xml:space="preserve"> </w:t>
      </w:r>
      <w:proofErr w:type="spellStart"/>
      <w:r w:rsidRPr="00B00854">
        <w:rPr>
          <w:rFonts w:ascii="Arial" w:eastAsia="Times New Roman" w:hAnsi="Arial" w:cs="Arial"/>
          <w:sz w:val="24"/>
          <w:szCs w:val="24"/>
        </w:rPr>
        <w:t>uslove</w:t>
      </w:r>
      <w:proofErr w:type="spellEnd"/>
      <w:r w:rsidRPr="00B00854">
        <w:rPr>
          <w:rFonts w:ascii="Arial" w:eastAsia="Times New Roman" w:hAnsi="Arial" w:cs="Arial"/>
          <w:sz w:val="24"/>
          <w:szCs w:val="24"/>
        </w:rPr>
        <w:t xml:space="preserve"> </w:t>
      </w:r>
      <w:proofErr w:type="spellStart"/>
      <w:r w:rsidRPr="00B00854">
        <w:rPr>
          <w:rFonts w:ascii="Arial" w:eastAsia="Times New Roman" w:hAnsi="Arial" w:cs="Arial"/>
          <w:sz w:val="24"/>
          <w:szCs w:val="24"/>
        </w:rPr>
        <w:t>i</w:t>
      </w:r>
      <w:proofErr w:type="spellEnd"/>
      <w:r w:rsidRPr="00B00854">
        <w:rPr>
          <w:rFonts w:ascii="Arial" w:eastAsia="Times New Roman" w:hAnsi="Arial" w:cs="Arial"/>
          <w:sz w:val="24"/>
          <w:szCs w:val="24"/>
        </w:rPr>
        <w:t xml:space="preserve"> </w:t>
      </w:r>
      <w:proofErr w:type="spellStart"/>
      <w:r w:rsidRPr="00B00854">
        <w:rPr>
          <w:rFonts w:ascii="Arial" w:eastAsia="Times New Roman" w:hAnsi="Arial" w:cs="Arial"/>
          <w:sz w:val="24"/>
          <w:szCs w:val="24"/>
        </w:rPr>
        <w:t>uslove</w:t>
      </w:r>
      <w:proofErr w:type="spellEnd"/>
      <w:r w:rsidRPr="00B00854">
        <w:rPr>
          <w:rFonts w:ascii="Arial" w:eastAsia="Times New Roman" w:hAnsi="Arial" w:cs="Arial"/>
          <w:sz w:val="24"/>
          <w:szCs w:val="24"/>
        </w:rPr>
        <w:t xml:space="preserve"> </w:t>
      </w:r>
      <w:proofErr w:type="spellStart"/>
      <w:r w:rsidRPr="00B00854">
        <w:rPr>
          <w:rFonts w:ascii="Arial" w:eastAsia="Times New Roman" w:hAnsi="Arial" w:cs="Arial"/>
          <w:sz w:val="24"/>
          <w:szCs w:val="24"/>
        </w:rPr>
        <w:t>sposobnosti</w:t>
      </w:r>
      <w:proofErr w:type="spellEnd"/>
      <w:r w:rsidRPr="00B00854">
        <w:rPr>
          <w:rFonts w:ascii="Arial" w:eastAsia="Times New Roman" w:hAnsi="Arial" w:cs="Arial"/>
          <w:sz w:val="24"/>
          <w:szCs w:val="24"/>
        </w:rPr>
        <w:t xml:space="preserve"> </w:t>
      </w:r>
      <w:proofErr w:type="spellStart"/>
      <w:r w:rsidRPr="00B00854">
        <w:rPr>
          <w:rFonts w:ascii="Arial" w:eastAsia="Times New Roman" w:hAnsi="Arial" w:cs="Arial"/>
          <w:sz w:val="24"/>
          <w:szCs w:val="24"/>
        </w:rPr>
        <w:t>privrednog</w:t>
      </w:r>
      <w:proofErr w:type="spellEnd"/>
      <w:r w:rsidRPr="00B00854">
        <w:rPr>
          <w:rFonts w:ascii="Arial" w:eastAsia="Times New Roman" w:hAnsi="Arial" w:cs="Arial"/>
          <w:sz w:val="24"/>
          <w:szCs w:val="24"/>
        </w:rPr>
        <w:t xml:space="preserve"> </w:t>
      </w:r>
      <w:proofErr w:type="spellStart"/>
      <w:r w:rsidRPr="00B00854">
        <w:rPr>
          <w:rFonts w:ascii="Arial" w:eastAsia="Times New Roman" w:hAnsi="Arial" w:cs="Arial"/>
          <w:sz w:val="24"/>
          <w:szCs w:val="24"/>
        </w:rPr>
        <w:t>subjekta</w:t>
      </w:r>
      <w:proofErr w:type="spellEnd"/>
      <w:r w:rsidRPr="00B00854">
        <w:rPr>
          <w:rFonts w:ascii="Arial" w:eastAsia="Times New Roman" w:hAnsi="Arial" w:cs="Arial"/>
          <w:sz w:val="24"/>
          <w:szCs w:val="24"/>
        </w:rPr>
        <w:t xml:space="preserve"> </w:t>
      </w:r>
      <w:proofErr w:type="spellStart"/>
      <w:r w:rsidRPr="00B00854">
        <w:rPr>
          <w:rFonts w:ascii="Arial" w:eastAsia="Times New Roman" w:hAnsi="Arial" w:cs="Arial"/>
          <w:sz w:val="24"/>
          <w:szCs w:val="24"/>
        </w:rPr>
        <w:t>predviđene</w:t>
      </w:r>
      <w:proofErr w:type="spellEnd"/>
      <w:r w:rsidRPr="00B00854">
        <w:rPr>
          <w:rFonts w:ascii="Arial" w:eastAsia="Times New Roman" w:hAnsi="Arial" w:cs="Arial"/>
          <w:sz w:val="24"/>
          <w:szCs w:val="24"/>
        </w:rPr>
        <w:t xml:space="preserve"> </w:t>
      </w:r>
      <w:proofErr w:type="spellStart"/>
      <w:r w:rsidRPr="00B00854">
        <w:rPr>
          <w:rFonts w:ascii="Arial" w:eastAsia="Times New Roman" w:hAnsi="Arial" w:cs="Arial"/>
          <w:sz w:val="24"/>
          <w:szCs w:val="24"/>
        </w:rPr>
        <w:t>tenderskom</w:t>
      </w:r>
      <w:proofErr w:type="spellEnd"/>
      <w:r w:rsidRPr="00B00854">
        <w:rPr>
          <w:rFonts w:ascii="Arial" w:eastAsia="Times New Roman" w:hAnsi="Arial" w:cs="Arial"/>
          <w:sz w:val="24"/>
          <w:szCs w:val="24"/>
        </w:rPr>
        <w:t xml:space="preserve"> </w:t>
      </w:r>
      <w:proofErr w:type="spellStart"/>
      <w:r w:rsidRPr="00B00854">
        <w:rPr>
          <w:rFonts w:ascii="Arial" w:eastAsia="Times New Roman" w:hAnsi="Arial" w:cs="Arial"/>
          <w:sz w:val="24"/>
          <w:szCs w:val="24"/>
        </w:rPr>
        <w:t>dokumentacijom</w:t>
      </w:r>
      <w:proofErr w:type="spellEnd"/>
      <w:r w:rsidRPr="00B00854">
        <w:rPr>
          <w:rFonts w:ascii="Arial" w:eastAsia="Times New Roman" w:hAnsi="Arial" w:cs="Arial"/>
          <w:sz w:val="24"/>
          <w:szCs w:val="24"/>
        </w:rPr>
        <w:t xml:space="preserve">, </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outlineLvl w:val="0"/>
        <w:rPr>
          <w:rFonts w:ascii="Arial" w:eastAsia="Times New Roman" w:hAnsi="Arial" w:cs="Times New Roman"/>
          <w:b/>
          <w:sz w:val="24"/>
          <w:szCs w:val="32"/>
          <w:lang w:val="sr-Latn-ME"/>
        </w:rPr>
      </w:pPr>
      <w:r w:rsidRPr="00275A4C">
        <w:rPr>
          <w:rFonts w:ascii="Arial" w:eastAsia="Times New Roman" w:hAnsi="Arial" w:cs="Times New Roman"/>
          <w:b/>
          <w:sz w:val="24"/>
          <w:szCs w:val="32"/>
          <w:lang w:val="sr-Latn-ME"/>
        </w:rPr>
        <w:t>SREDSTVA FINANSIJSKOG OBEZBJEĐENJA UGOVORA O JAVNOJ NABAVCI</w:t>
      </w:r>
      <w:bookmarkEnd w:id="3"/>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275A4C" w:rsidP="007A4D9F">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Ponuđač čija ponuda bude izabrana kao najpovoljnija je dužan da uz potpisan ugovor o javnoj nabavci dostavi naručiocu:</w:t>
      </w:r>
    </w:p>
    <w:p w:rsidR="007A4D9F" w:rsidRPr="007A4D9F" w:rsidRDefault="008415DF" w:rsidP="007A4D9F">
      <w:pPr>
        <w:spacing w:after="0" w:line="240" w:lineRule="auto"/>
        <w:jc w:val="both"/>
        <w:rPr>
          <w:rFonts w:ascii="Arial" w:eastAsia="Times New Roman" w:hAnsi="Arial" w:cs="Arial"/>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w:t>
      </w:r>
      <w:r w:rsidR="00275A4C" w:rsidRPr="00275A4C">
        <w:rPr>
          <w:rFonts w:ascii="Arial" w:eastAsia="Times New Roman" w:hAnsi="Arial" w:cs="Arial"/>
          <w:sz w:val="24"/>
          <w:szCs w:val="24"/>
          <w:lang w:val="sr-Latn-ME"/>
        </w:rPr>
        <w:t xml:space="preserve">garanciju za dobro izvršenje ugovora, za slučaj povrede ugovorenih obaveza </w:t>
      </w:r>
      <w:r w:rsidR="00275A4C" w:rsidRPr="00275A4C">
        <w:rPr>
          <w:rFonts w:ascii="Arial" w:eastAsia="Times New Roman" w:hAnsi="Arial" w:cs="Arial"/>
          <w:color w:val="000000"/>
          <w:sz w:val="24"/>
          <w:szCs w:val="24"/>
          <w:lang w:val="sr-Latn-ME"/>
        </w:rPr>
        <w:t xml:space="preserve">u iznosu od </w:t>
      </w:r>
      <w:r w:rsidR="00FF5F3E">
        <w:rPr>
          <w:rFonts w:ascii="Arial" w:eastAsia="Times New Roman" w:hAnsi="Arial" w:cs="Arial"/>
          <w:color w:val="000000"/>
          <w:sz w:val="24"/>
          <w:szCs w:val="24"/>
          <w:lang w:val="sr-Latn-ME"/>
        </w:rPr>
        <w:t>10 %</w:t>
      </w:r>
      <w:r w:rsidR="00275A4C" w:rsidRPr="00275A4C">
        <w:rPr>
          <w:rFonts w:ascii="Arial" w:eastAsia="Times New Roman" w:hAnsi="Arial" w:cs="Arial"/>
          <w:color w:val="000000"/>
          <w:sz w:val="24"/>
          <w:szCs w:val="24"/>
          <w:lang w:val="sr-Latn-ME"/>
        </w:rPr>
        <w:t xml:space="preserve"> od vrijednosti ugovora</w:t>
      </w:r>
      <w:r w:rsidR="00275A4C" w:rsidRPr="00275A4C">
        <w:rPr>
          <w:rFonts w:ascii="Arial" w:eastAsia="Times New Roman" w:hAnsi="Arial" w:cs="Arial"/>
          <w:sz w:val="24"/>
          <w:szCs w:val="24"/>
          <w:vertAlign w:val="superscript"/>
          <w:lang w:val="sr-Latn-ME"/>
        </w:rPr>
        <w:t xml:space="preserve"> </w:t>
      </w:r>
      <w:proofErr w:type="spellStart"/>
      <w:r w:rsidR="008447C8" w:rsidRPr="008447C8">
        <w:rPr>
          <w:rFonts w:ascii="Arial" w:hAnsi="Arial" w:cs="Arial"/>
          <w:bCs/>
          <w:color w:val="000000"/>
          <w:sz w:val="24"/>
          <w:szCs w:val="24"/>
        </w:rPr>
        <w:t>sa</w:t>
      </w:r>
      <w:proofErr w:type="spellEnd"/>
      <w:r w:rsidR="008447C8" w:rsidRPr="008447C8">
        <w:rPr>
          <w:rFonts w:ascii="Arial" w:hAnsi="Arial" w:cs="Arial"/>
          <w:bCs/>
          <w:color w:val="000000"/>
          <w:sz w:val="24"/>
          <w:szCs w:val="24"/>
        </w:rPr>
        <w:t xml:space="preserve"> </w:t>
      </w:r>
      <w:proofErr w:type="spellStart"/>
      <w:r w:rsidR="008447C8" w:rsidRPr="008447C8">
        <w:rPr>
          <w:rFonts w:ascii="Arial" w:hAnsi="Arial" w:cs="Arial"/>
          <w:bCs/>
          <w:color w:val="000000"/>
          <w:sz w:val="24"/>
          <w:szCs w:val="24"/>
        </w:rPr>
        <w:t>rokom</w:t>
      </w:r>
      <w:proofErr w:type="spellEnd"/>
      <w:r w:rsidR="008447C8" w:rsidRPr="008447C8">
        <w:rPr>
          <w:rFonts w:ascii="Arial" w:hAnsi="Arial" w:cs="Arial"/>
          <w:bCs/>
          <w:color w:val="000000"/>
          <w:sz w:val="24"/>
          <w:szCs w:val="24"/>
        </w:rPr>
        <w:t xml:space="preserve"> </w:t>
      </w:r>
      <w:proofErr w:type="spellStart"/>
      <w:r w:rsidR="008447C8" w:rsidRPr="008447C8">
        <w:rPr>
          <w:rFonts w:ascii="Arial" w:hAnsi="Arial" w:cs="Arial"/>
          <w:bCs/>
          <w:color w:val="000000"/>
          <w:sz w:val="24"/>
          <w:szCs w:val="24"/>
        </w:rPr>
        <w:t>važenja</w:t>
      </w:r>
      <w:proofErr w:type="spellEnd"/>
      <w:r w:rsidR="008447C8" w:rsidRPr="008447C8">
        <w:rPr>
          <w:rFonts w:ascii="Arial" w:hAnsi="Arial" w:cs="Arial"/>
          <w:bCs/>
          <w:color w:val="000000"/>
          <w:sz w:val="24"/>
          <w:szCs w:val="24"/>
        </w:rPr>
        <w:t xml:space="preserve"> </w:t>
      </w:r>
      <w:r w:rsidR="0032105B">
        <w:rPr>
          <w:rFonts w:ascii="Arial" w:hAnsi="Arial" w:cs="Arial"/>
          <w:bCs/>
          <w:color w:val="000000"/>
          <w:sz w:val="24"/>
          <w:szCs w:val="24"/>
        </w:rPr>
        <w:t>3</w:t>
      </w:r>
      <w:r w:rsidR="008447C8" w:rsidRPr="008447C8">
        <w:rPr>
          <w:rFonts w:ascii="Arial" w:hAnsi="Arial" w:cs="Arial"/>
          <w:bCs/>
          <w:color w:val="000000"/>
          <w:sz w:val="24"/>
          <w:szCs w:val="24"/>
        </w:rPr>
        <w:t xml:space="preserve">0 dana </w:t>
      </w:r>
      <w:proofErr w:type="spellStart"/>
      <w:r w:rsidR="008447C8" w:rsidRPr="008447C8">
        <w:rPr>
          <w:rFonts w:ascii="Arial" w:hAnsi="Arial" w:cs="Arial"/>
          <w:bCs/>
          <w:color w:val="000000"/>
          <w:sz w:val="24"/>
          <w:szCs w:val="24"/>
        </w:rPr>
        <w:t>dužim</w:t>
      </w:r>
      <w:proofErr w:type="spellEnd"/>
      <w:r w:rsidR="008447C8" w:rsidRPr="008447C8">
        <w:rPr>
          <w:rFonts w:ascii="Arial" w:hAnsi="Arial" w:cs="Arial"/>
          <w:bCs/>
          <w:color w:val="000000"/>
          <w:sz w:val="24"/>
          <w:szCs w:val="24"/>
        </w:rPr>
        <w:t xml:space="preserve"> od </w:t>
      </w:r>
      <w:proofErr w:type="spellStart"/>
      <w:r w:rsidR="008447C8" w:rsidRPr="008447C8">
        <w:rPr>
          <w:rFonts w:ascii="Arial" w:hAnsi="Arial" w:cs="Arial"/>
          <w:bCs/>
          <w:color w:val="000000"/>
          <w:sz w:val="24"/>
          <w:szCs w:val="24"/>
        </w:rPr>
        <w:t>roka</w:t>
      </w:r>
      <w:proofErr w:type="spellEnd"/>
      <w:r w:rsidR="008447C8" w:rsidRPr="008447C8">
        <w:rPr>
          <w:rFonts w:ascii="Arial" w:hAnsi="Arial" w:cs="Arial"/>
          <w:bCs/>
          <w:color w:val="000000"/>
          <w:sz w:val="24"/>
          <w:szCs w:val="24"/>
        </w:rPr>
        <w:t xml:space="preserve"> za </w:t>
      </w:r>
      <w:proofErr w:type="spellStart"/>
      <w:r w:rsidR="008447C8" w:rsidRPr="008447C8">
        <w:rPr>
          <w:rFonts w:ascii="Arial" w:hAnsi="Arial" w:cs="Arial"/>
          <w:bCs/>
          <w:color w:val="000000"/>
          <w:sz w:val="24"/>
          <w:szCs w:val="24"/>
        </w:rPr>
        <w:t>izvođenje</w:t>
      </w:r>
      <w:proofErr w:type="spellEnd"/>
      <w:r w:rsidR="008447C8" w:rsidRPr="008447C8">
        <w:rPr>
          <w:rFonts w:ascii="Arial" w:hAnsi="Arial" w:cs="Arial"/>
          <w:bCs/>
          <w:color w:val="000000"/>
          <w:sz w:val="24"/>
          <w:szCs w:val="24"/>
        </w:rPr>
        <w:t xml:space="preserve"> </w:t>
      </w:r>
      <w:proofErr w:type="spellStart"/>
      <w:r w:rsidR="008447C8" w:rsidRPr="008447C8">
        <w:rPr>
          <w:rFonts w:ascii="Arial" w:hAnsi="Arial" w:cs="Arial"/>
          <w:bCs/>
          <w:color w:val="000000"/>
          <w:sz w:val="24"/>
          <w:szCs w:val="24"/>
        </w:rPr>
        <w:t>radova</w:t>
      </w:r>
      <w:proofErr w:type="spellEnd"/>
      <w:r w:rsidR="008447C8" w:rsidRPr="008447C8">
        <w:rPr>
          <w:rFonts w:ascii="Arial" w:hAnsi="Arial" w:cs="Arial"/>
          <w:bCs/>
          <w:color w:val="000000"/>
          <w:sz w:val="24"/>
          <w:szCs w:val="24"/>
        </w:rPr>
        <w:t xml:space="preserve">, </w:t>
      </w:r>
      <w:r w:rsidR="008447C8" w:rsidRPr="008447C8">
        <w:rPr>
          <w:rFonts w:ascii="Arial" w:hAnsi="Arial" w:cs="Arial"/>
          <w:color w:val="000000"/>
          <w:sz w:val="24"/>
          <w:szCs w:val="24"/>
          <w:lang w:val="it-IT"/>
        </w:rPr>
        <w:t>kojom bezuslovno i neopozivo garantuje potpuno i savjesno izvršenje ugovorenih obaveza</w:t>
      </w:r>
      <w:r w:rsidR="007A4D9F">
        <w:rPr>
          <w:rFonts w:ascii="Arial" w:hAnsi="Arial" w:cs="Arial"/>
          <w:color w:val="000000"/>
          <w:sz w:val="24"/>
          <w:szCs w:val="24"/>
          <w:lang w:val="it-IT"/>
        </w:rPr>
        <w:t>.</w:t>
      </w:r>
      <w:r w:rsidR="007A4D9F" w:rsidRPr="007A4D9F">
        <w:rPr>
          <w:rFonts w:ascii="Arial" w:eastAsia="Times New Roman" w:hAnsi="Arial" w:cs="Arial"/>
          <w:color w:val="000000"/>
          <w:sz w:val="24"/>
          <w:szCs w:val="24"/>
        </w:rPr>
        <w:t xml:space="preserve"> U </w:t>
      </w:r>
      <w:proofErr w:type="spellStart"/>
      <w:r w:rsidR="007A4D9F" w:rsidRPr="007A4D9F">
        <w:rPr>
          <w:rFonts w:ascii="Arial" w:eastAsia="Times New Roman" w:hAnsi="Arial" w:cs="Arial"/>
          <w:color w:val="000000"/>
          <w:sz w:val="24"/>
          <w:szCs w:val="24"/>
        </w:rPr>
        <w:t>slučaju</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prekoračenja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roka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iz</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prethodnog</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stava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izvođač</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radova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dužan</w:t>
      </w:r>
      <w:proofErr w:type="spellEnd"/>
      <w:r w:rsidR="007A4D9F" w:rsidRPr="007A4D9F">
        <w:rPr>
          <w:rFonts w:ascii="Arial" w:eastAsia="Times New Roman" w:hAnsi="Arial" w:cs="Arial"/>
          <w:color w:val="000000"/>
          <w:sz w:val="24"/>
          <w:szCs w:val="24"/>
        </w:rPr>
        <w:t xml:space="preserve"> je da, </w:t>
      </w:r>
      <w:proofErr w:type="spellStart"/>
      <w:proofErr w:type="gramStart"/>
      <w:r w:rsidR="007A4D9F" w:rsidRPr="007A4D9F">
        <w:rPr>
          <w:rFonts w:ascii="Arial" w:eastAsia="Times New Roman" w:hAnsi="Arial" w:cs="Arial"/>
          <w:color w:val="000000"/>
          <w:sz w:val="24"/>
          <w:szCs w:val="24"/>
        </w:rPr>
        <w:t>na</w:t>
      </w:r>
      <w:proofErr w:type="spellEnd"/>
      <w:proofErr w:type="gram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zahtjev</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naručioca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prije</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isteka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roka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važenja</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produži</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garanciju</w:t>
      </w:r>
      <w:proofErr w:type="spellEnd"/>
      <w:r w:rsidR="007A4D9F" w:rsidRPr="007A4D9F">
        <w:rPr>
          <w:rFonts w:ascii="Arial" w:eastAsia="Times New Roman" w:hAnsi="Arial" w:cs="Arial"/>
          <w:color w:val="000000"/>
          <w:sz w:val="24"/>
          <w:szCs w:val="24"/>
        </w:rPr>
        <w:t xml:space="preserve"> za dobro </w:t>
      </w:r>
      <w:proofErr w:type="spellStart"/>
      <w:r w:rsidR="007A4D9F" w:rsidRPr="007A4D9F">
        <w:rPr>
          <w:rFonts w:ascii="Arial" w:eastAsia="Times New Roman" w:hAnsi="Arial" w:cs="Arial"/>
          <w:color w:val="000000"/>
          <w:sz w:val="24"/>
          <w:szCs w:val="24"/>
        </w:rPr>
        <w:t>izvršenje</w:t>
      </w:r>
      <w:proofErr w:type="spellEnd"/>
      <w:r w:rsidR="007A4D9F" w:rsidRPr="007A4D9F">
        <w:rPr>
          <w:rFonts w:ascii="Arial" w:eastAsia="Times New Roman" w:hAnsi="Arial" w:cs="Arial"/>
          <w:color w:val="000000"/>
          <w:sz w:val="24"/>
          <w:szCs w:val="24"/>
        </w:rPr>
        <w:t xml:space="preserve"> </w:t>
      </w:r>
      <w:proofErr w:type="spellStart"/>
      <w:r w:rsidR="007A4D9F" w:rsidRPr="007A4D9F">
        <w:rPr>
          <w:rFonts w:ascii="Arial" w:eastAsia="Times New Roman" w:hAnsi="Arial" w:cs="Arial"/>
          <w:color w:val="000000"/>
          <w:sz w:val="24"/>
          <w:szCs w:val="24"/>
        </w:rPr>
        <w:t>ugovora</w:t>
      </w:r>
      <w:proofErr w:type="spellEnd"/>
      <w:r w:rsidR="007A4D9F" w:rsidRPr="007A4D9F">
        <w:rPr>
          <w:rFonts w:ascii="Arial" w:eastAsia="Times New Roman" w:hAnsi="Arial" w:cs="Arial"/>
          <w:color w:val="000000"/>
          <w:sz w:val="24"/>
          <w:szCs w:val="24"/>
        </w:rPr>
        <w:t>.</w:t>
      </w:r>
    </w:p>
    <w:p w:rsidR="00275A4C" w:rsidRPr="008447C8" w:rsidRDefault="00275A4C" w:rsidP="00275A4C">
      <w:pPr>
        <w:spacing w:after="0" w:line="240" w:lineRule="auto"/>
        <w:jc w:val="both"/>
        <w:rPr>
          <w:rFonts w:ascii="Arial" w:eastAsia="Times New Roman" w:hAnsi="Arial" w:cs="Arial"/>
          <w:sz w:val="24"/>
          <w:szCs w:val="24"/>
          <w:lang w:val="sr-Latn-ME"/>
        </w:rPr>
      </w:pPr>
    </w:p>
    <w:p w:rsidR="008447C8" w:rsidRPr="008447C8" w:rsidRDefault="008415DF" w:rsidP="008447C8">
      <w:pPr>
        <w:spacing w:after="0" w:line="240" w:lineRule="auto"/>
        <w:jc w:val="both"/>
        <w:rPr>
          <w:rFonts w:ascii="Arial" w:hAnsi="Arial" w:cs="Arial"/>
          <w:sz w:val="24"/>
          <w:szCs w:val="24"/>
          <w:lang w:val="sr-Latn-ME"/>
        </w:rPr>
      </w:pPr>
      <w:r w:rsidRPr="008B5CF0">
        <w:rPr>
          <w:rFonts w:ascii="Arial" w:hAnsi="Arial" w:cs="Arial"/>
          <w:color w:val="000000"/>
          <w:sz w:val="24"/>
          <w:szCs w:val="24"/>
        </w:rPr>
        <w:sym w:font="Wingdings" w:char="F0FE"/>
      </w:r>
      <w:r w:rsidR="00275A4C" w:rsidRPr="00275A4C">
        <w:rPr>
          <w:rFonts w:ascii="Arial" w:eastAsia="Times New Roman" w:hAnsi="Arial" w:cs="Arial"/>
          <w:color w:val="000000"/>
          <w:sz w:val="24"/>
          <w:szCs w:val="24"/>
          <w:lang w:val="sr-Latn-ME"/>
        </w:rPr>
        <w:t xml:space="preserve"> </w:t>
      </w:r>
      <w:r w:rsidR="008447C8" w:rsidRPr="008447C8">
        <w:rPr>
          <w:rFonts w:ascii="Arial" w:hAnsi="Arial" w:cs="Arial"/>
          <w:sz w:val="24"/>
          <w:szCs w:val="24"/>
          <w:lang w:val="sr-Latn-ME"/>
        </w:rPr>
        <w:t xml:space="preserve">polisu osiguranja od profesionalne odgovornosti, sa rokom važenja do  isteka garantnog perioda, u skladu sa zakonom; </w:t>
      </w:r>
      <w:r w:rsidR="008447C8" w:rsidRPr="008447C8">
        <w:rPr>
          <w:rFonts w:ascii="Arial" w:hAnsi="Arial" w:cs="Arial"/>
          <w:color w:val="000000"/>
          <w:sz w:val="24"/>
          <w:szCs w:val="24"/>
        </w:rPr>
        <w:t xml:space="preserve">Suma </w:t>
      </w:r>
      <w:proofErr w:type="spellStart"/>
      <w:r w:rsidR="008447C8" w:rsidRPr="008447C8">
        <w:rPr>
          <w:rFonts w:ascii="Arial" w:hAnsi="Arial" w:cs="Arial"/>
          <w:color w:val="000000"/>
          <w:sz w:val="24"/>
          <w:szCs w:val="24"/>
        </w:rPr>
        <w:t>osiguranja</w:t>
      </w:r>
      <w:proofErr w:type="spellEnd"/>
      <w:r w:rsidR="008447C8" w:rsidRPr="008447C8">
        <w:rPr>
          <w:rFonts w:ascii="Arial" w:hAnsi="Arial" w:cs="Arial"/>
          <w:color w:val="000000"/>
          <w:sz w:val="24"/>
          <w:szCs w:val="24"/>
        </w:rPr>
        <w:t xml:space="preserve"> ne </w:t>
      </w:r>
      <w:proofErr w:type="spellStart"/>
      <w:r w:rsidR="008447C8" w:rsidRPr="008447C8">
        <w:rPr>
          <w:rFonts w:ascii="Arial" w:hAnsi="Arial" w:cs="Arial"/>
          <w:color w:val="000000"/>
          <w:sz w:val="24"/>
          <w:szCs w:val="24"/>
        </w:rPr>
        <w:t>može</w:t>
      </w:r>
      <w:proofErr w:type="spellEnd"/>
      <w:r w:rsidR="008447C8" w:rsidRPr="008447C8">
        <w:rPr>
          <w:rFonts w:ascii="Arial" w:hAnsi="Arial" w:cs="Arial"/>
          <w:color w:val="000000"/>
          <w:sz w:val="24"/>
          <w:szCs w:val="24"/>
        </w:rPr>
        <w:t xml:space="preserve"> </w:t>
      </w:r>
      <w:proofErr w:type="spellStart"/>
      <w:r w:rsidR="008447C8" w:rsidRPr="008447C8">
        <w:rPr>
          <w:rFonts w:ascii="Arial" w:hAnsi="Arial" w:cs="Arial"/>
          <w:color w:val="000000"/>
          <w:sz w:val="24"/>
          <w:szCs w:val="24"/>
        </w:rPr>
        <w:t>biti</w:t>
      </w:r>
      <w:proofErr w:type="spellEnd"/>
      <w:r w:rsidR="008447C8" w:rsidRPr="008447C8">
        <w:rPr>
          <w:rFonts w:ascii="Arial" w:hAnsi="Arial" w:cs="Arial"/>
          <w:color w:val="000000"/>
          <w:sz w:val="24"/>
          <w:szCs w:val="24"/>
        </w:rPr>
        <w:t xml:space="preserve"> </w:t>
      </w:r>
      <w:proofErr w:type="spellStart"/>
      <w:r w:rsidR="008447C8" w:rsidRPr="008447C8">
        <w:rPr>
          <w:rFonts w:ascii="Arial" w:hAnsi="Arial" w:cs="Arial"/>
          <w:color w:val="000000"/>
          <w:sz w:val="24"/>
          <w:szCs w:val="24"/>
        </w:rPr>
        <w:t>manja</w:t>
      </w:r>
      <w:proofErr w:type="spellEnd"/>
      <w:r w:rsidR="008447C8" w:rsidRPr="008447C8">
        <w:rPr>
          <w:rFonts w:ascii="Arial" w:hAnsi="Arial" w:cs="Arial"/>
          <w:color w:val="000000"/>
          <w:sz w:val="24"/>
          <w:szCs w:val="24"/>
        </w:rPr>
        <w:t xml:space="preserve"> od </w:t>
      </w:r>
      <w:r w:rsidR="008447C8" w:rsidRPr="008447C8">
        <w:rPr>
          <w:rFonts w:ascii="Arial" w:hAnsi="Arial" w:cs="Arial"/>
          <w:color w:val="000000"/>
          <w:sz w:val="24"/>
          <w:szCs w:val="24"/>
          <w:lang w:val="sr-Latn-CS"/>
        </w:rPr>
        <w:t xml:space="preserve">100.000,00 </w:t>
      </w:r>
      <w:proofErr w:type="spellStart"/>
      <w:r w:rsidR="008447C8" w:rsidRPr="008447C8">
        <w:rPr>
          <w:rFonts w:ascii="Arial" w:hAnsi="Arial" w:cs="Arial"/>
          <w:color w:val="000000"/>
          <w:sz w:val="24"/>
          <w:szCs w:val="24"/>
        </w:rPr>
        <w:t>eura</w:t>
      </w:r>
      <w:proofErr w:type="spellEnd"/>
      <w:r w:rsidR="008447C8" w:rsidRPr="008447C8">
        <w:rPr>
          <w:rFonts w:ascii="Arial" w:hAnsi="Arial" w:cs="Arial"/>
          <w:color w:val="000000"/>
          <w:sz w:val="24"/>
          <w:szCs w:val="24"/>
          <w:lang w:val="sr-Latn-CS"/>
        </w:rPr>
        <w:t xml:space="preserve">. </w:t>
      </w:r>
      <w:proofErr w:type="spellStart"/>
      <w:r w:rsidR="008447C8" w:rsidRPr="008447C8">
        <w:rPr>
          <w:rFonts w:ascii="Arial" w:hAnsi="Arial" w:cs="Arial"/>
          <w:sz w:val="24"/>
          <w:szCs w:val="24"/>
        </w:rPr>
        <w:t>Ovo</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osiguranje</w:t>
      </w:r>
      <w:proofErr w:type="spellEnd"/>
      <w:r w:rsidR="008447C8" w:rsidRPr="008447C8">
        <w:rPr>
          <w:rFonts w:ascii="Arial" w:hAnsi="Arial" w:cs="Arial"/>
          <w:sz w:val="24"/>
          <w:szCs w:val="24"/>
        </w:rPr>
        <w:t xml:space="preserve"> mora da </w:t>
      </w:r>
      <w:proofErr w:type="spellStart"/>
      <w:r w:rsidR="008447C8" w:rsidRPr="008447C8">
        <w:rPr>
          <w:rFonts w:ascii="Arial" w:hAnsi="Arial" w:cs="Arial"/>
          <w:sz w:val="24"/>
          <w:szCs w:val="24"/>
        </w:rPr>
        <w:t>pokrije</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rizik</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odgovornosti</w:t>
      </w:r>
      <w:proofErr w:type="spellEnd"/>
      <w:r w:rsidR="008447C8" w:rsidRPr="008447C8">
        <w:rPr>
          <w:rFonts w:ascii="Arial" w:hAnsi="Arial" w:cs="Arial"/>
          <w:sz w:val="24"/>
          <w:szCs w:val="24"/>
        </w:rPr>
        <w:t xml:space="preserve"> za</w:t>
      </w:r>
      <w:r w:rsidR="008447C8" w:rsidRPr="008447C8">
        <w:rPr>
          <w:rFonts w:ascii="Arial" w:hAnsi="Arial" w:cs="Arial"/>
          <w:sz w:val="24"/>
          <w:szCs w:val="24"/>
          <w:lang w:val="sr-Latn-CS"/>
        </w:rPr>
        <w:t xml:space="preserve"> š</w:t>
      </w:r>
      <w:proofErr w:type="spellStart"/>
      <w:r w:rsidR="008447C8" w:rsidRPr="008447C8">
        <w:rPr>
          <w:rFonts w:ascii="Arial" w:hAnsi="Arial" w:cs="Arial"/>
          <w:sz w:val="24"/>
          <w:szCs w:val="24"/>
        </w:rPr>
        <w:t>tetu</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prouzrokovanu</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licima</w:t>
      </w:r>
      <w:proofErr w:type="spellEnd"/>
      <w:r w:rsidR="008447C8" w:rsidRPr="008447C8">
        <w:rPr>
          <w:rFonts w:ascii="Arial" w:hAnsi="Arial" w:cs="Arial"/>
          <w:sz w:val="24"/>
          <w:szCs w:val="24"/>
          <w:lang w:val="sr-Latn-CS"/>
        </w:rPr>
        <w:t xml:space="preserve">, </w:t>
      </w:r>
      <w:r w:rsidR="008447C8" w:rsidRPr="008447C8">
        <w:rPr>
          <w:rFonts w:ascii="Arial" w:hAnsi="Arial" w:cs="Arial"/>
          <w:sz w:val="24"/>
          <w:szCs w:val="24"/>
        </w:rPr>
        <w:t>za</w:t>
      </w:r>
      <w:r w:rsidR="008447C8" w:rsidRPr="008447C8">
        <w:rPr>
          <w:rFonts w:ascii="Arial" w:hAnsi="Arial" w:cs="Arial"/>
          <w:sz w:val="24"/>
          <w:szCs w:val="24"/>
          <w:lang w:val="sr-Latn-CS"/>
        </w:rPr>
        <w:t xml:space="preserve"> š</w:t>
      </w:r>
      <w:proofErr w:type="spellStart"/>
      <w:r w:rsidR="008447C8" w:rsidRPr="008447C8">
        <w:rPr>
          <w:rFonts w:ascii="Arial" w:hAnsi="Arial" w:cs="Arial"/>
          <w:sz w:val="24"/>
          <w:szCs w:val="24"/>
        </w:rPr>
        <w:t>tetu</w:t>
      </w:r>
      <w:proofErr w:type="spellEnd"/>
      <w:r w:rsidR="008447C8" w:rsidRPr="008447C8">
        <w:rPr>
          <w:rFonts w:ascii="Arial" w:hAnsi="Arial" w:cs="Arial"/>
          <w:sz w:val="24"/>
          <w:szCs w:val="24"/>
        </w:rPr>
        <w:t xml:space="preserve"> </w:t>
      </w:r>
      <w:proofErr w:type="spellStart"/>
      <w:proofErr w:type="gramStart"/>
      <w:r w:rsidR="008447C8" w:rsidRPr="008447C8">
        <w:rPr>
          <w:rFonts w:ascii="Arial" w:hAnsi="Arial" w:cs="Arial"/>
          <w:sz w:val="24"/>
          <w:szCs w:val="24"/>
        </w:rPr>
        <w:t>na</w:t>
      </w:r>
      <w:proofErr w:type="spellEnd"/>
      <w:proofErr w:type="gramEnd"/>
      <w:r w:rsidR="008447C8" w:rsidRPr="008447C8">
        <w:rPr>
          <w:rFonts w:ascii="Arial" w:hAnsi="Arial" w:cs="Arial"/>
          <w:sz w:val="24"/>
          <w:szCs w:val="24"/>
        </w:rPr>
        <w:t xml:space="preserve"> </w:t>
      </w:r>
      <w:proofErr w:type="spellStart"/>
      <w:r w:rsidR="008447C8" w:rsidRPr="008447C8">
        <w:rPr>
          <w:rFonts w:ascii="Arial" w:hAnsi="Arial" w:cs="Arial"/>
          <w:sz w:val="24"/>
          <w:szCs w:val="24"/>
        </w:rPr>
        <w:t>objektima</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i</w:t>
      </w:r>
      <w:proofErr w:type="spellEnd"/>
      <w:r w:rsidR="008447C8" w:rsidRPr="008447C8">
        <w:rPr>
          <w:rFonts w:ascii="Arial" w:hAnsi="Arial" w:cs="Arial"/>
          <w:sz w:val="24"/>
          <w:szCs w:val="24"/>
        </w:rPr>
        <w:t xml:space="preserve"> za </w:t>
      </w:r>
      <w:proofErr w:type="spellStart"/>
      <w:r w:rsidR="008447C8" w:rsidRPr="008447C8">
        <w:rPr>
          <w:rFonts w:ascii="Arial" w:hAnsi="Arial" w:cs="Arial"/>
          <w:sz w:val="24"/>
          <w:szCs w:val="24"/>
        </w:rPr>
        <w:t>finansijski</w:t>
      </w:r>
      <w:proofErr w:type="spellEnd"/>
      <w:r w:rsidR="008447C8" w:rsidRPr="008447C8">
        <w:rPr>
          <w:rFonts w:ascii="Arial" w:hAnsi="Arial" w:cs="Arial"/>
          <w:sz w:val="24"/>
          <w:szCs w:val="24"/>
        </w:rPr>
        <w:t xml:space="preserve"> </w:t>
      </w:r>
      <w:proofErr w:type="spellStart"/>
      <w:r w:rsidR="008447C8" w:rsidRPr="008447C8">
        <w:rPr>
          <w:rFonts w:ascii="Arial" w:hAnsi="Arial" w:cs="Arial"/>
          <w:sz w:val="24"/>
          <w:szCs w:val="24"/>
        </w:rPr>
        <w:t>gubitak</w:t>
      </w:r>
      <w:proofErr w:type="spellEnd"/>
      <w:r w:rsidR="008447C8" w:rsidRPr="008447C8">
        <w:rPr>
          <w:rFonts w:ascii="Arial" w:hAnsi="Arial" w:cs="Arial"/>
          <w:sz w:val="24"/>
          <w:szCs w:val="24"/>
          <w:lang w:val="sr-Latn-CS"/>
        </w:rPr>
        <w:t>.</w:t>
      </w:r>
      <w:r w:rsidR="008447C8" w:rsidRPr="008447C8">
        <w:rPr>
          <w:rFonts w:ascii="Arial" w:hAnsi="Arial" w:cs="Arial"/>
          <w:bCs/>
          <w:color w:val="000000"/>
          <w:sz w:val="24"/>
          <w:szCs w:val="24"/>
          <w:lang w:val="it-IT"/>
        </w:rPr>
        <w:t xml:space="preserve"> U polisi mora tačno biti navedena predmetna javna nabavka.</w:t>
      </w:r>
    </w:p>
    <w:p w:rsidR="008447C8" w:rsidRPr="008447C8" w:rsidRDefault="008447C8" w:rsidP="008447C8">
      <w:pPr>
        <w:spacing w:after="0" w:line="240" w:lineRule="auto"/>
        <w:jc w:val="both"/>
        <w:rPr>
          <w:rFonts w:ascii="Arial" w:eastAsia="Calibri" w:hAnsi="Arial" w:cs="Arial"/>
          <w:color w:val="000000"/>
          <w:sz w:val="24"/>
          <w:szCs w:val="24"/>
        </w:rPr>
      </w:pPr>
      <w:r w:rsidRPr="008447C8">
        <w:rPr>
          <w:rFonts w:ascii="Arial" w:hAnsi="Arial" w:cs="Arial"/>
          <w:sz w:val="24"/>
          <w:szCs w:val="24"/>
          <w:lang w:val="sr-Latn-ME"/>
        </w:rPr>
        <w:t>Izvođač</w:t>
      </w:r>
      <w:r w:rsidRPr="008447C8">
        <w:rPr>
          <w:rFonts w:ascii="Arial" w:eastAsia="Calibri" w:hAnsi="Arial" w:cs="Arial"/>
          <w:color w:val="000000"/>
          <w:sz w:val="24"/>
          <w:szCs w:val="24"/>
        </w:rPr>
        <w:t xml:space="preserve"> je </w:t>
      </w:r>
      <w:proofErr w:type="spellStart"/>
      <w:r w:rsidRPr="008447C8">
        <w:rPr>
          <w:rFonts w:ascii="Arial" w:eastAsia="Calibri" w:hAnsi="Arial" w:cs="Arial"/>
          <w:color w:val="000000"/>
          <w:sz w:val="24"/>
          <w:szCs w:val="24"/>
        </w:rPr>
        <w:t>dužan</w:t>
      </w:r>
      <w:proofErr w:type="spellEnd"/>
      <w:r w:rsidRPr="008447C8">
        <w:rPr>
          <w:rFonts w:ascii="Arial" w:eastAsia="Calibri" w:hAnsi="Arial" w:cs="Arial"/>
          <w:color w:val="000000"/>
          <w:sz w:val="24"/>
          <w:szCs w:val="24"/>
        </w:rPr>
        <w:t xml:space="preserve"> da </w:t>
      </w:r>
      <w:r w:rsidRPr="008447C8">
        <w:rPr>
          <w:rFonts w:ascii="Arial" w:hAnsi="Arial" w:cs="Arial"/>
          <w:sz w:val="24"/>
          <w:szCs w:val="24"/>
          <w:lang w:val="sr-Latn-ME"/>
        </w:rPr>
        <w:t>48 sata  prije</w:t>
      </w:r>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isteka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roka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važnosti</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garancije</w:t>
      </w:r>
      <w:proofErr w:type="spellEnd"/>
      <w:r w:rsidRPr="008447C8">
        <w:rPr>
          <w:rFonts w:ascii="Arial" w:hAnsi="Arial" w:cs="Arial"/>
          <w:bCs/>
          <w:color w:val="000000"/>
          <w:sz w:val="24"/>
          <w:szCs w:val="24"/>
        </w:rPr>
        <w:t xml:space="preserve"> za dobro </w:t>
      </w:r>
      <w:proofErr w:type="spellStart"/>
      <w:r w:rsidRPr="008447C8">
        <w:rPr>
          <w:rFonts w:ascii="Arial" w:hAnsi="Arial" w:cs="Arial"/>
          <w:bCs/>
          <w:color w:val="000000"/>
          <w:sz w:val="24"/>
          <w:szCs w:val="24"/>
        </w:rPr>
        <w:t>izvršenje</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ugovora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dostavi</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Naručiocu</w:t>
      </w:r>
      <w:proofErr w:type="spellEnd"/>
      <w:r w:rsidRPr="008447C8">
        <w:rPr>
          <w:rFonts w:ascii="Arial" w:hAnsi="Arial" w:cs="Arial"/>
          <w:bCs/>
          <w:color w:val="000000"/>
          <w:sz w:val="24"/>
          <w:szCs w:val="24"/>
        </w:rPr>
        <w:t>:</w:t>
      </w:r>
    </w:p>
    <w:p w:rsidR="008447C8" w:rsidRDefault="00326D27" w:rsidP="008447C8">
      <w:pPr>
        <w:spacing w:after="0" w:line="240" w:lineRule="auto"/>
        <w:jc w:val="both"/>
        <w:rPr>
          <w:rFonts w:ascii="Arial" w:hAnsi="Arial" w:cs="Arial"/>
          <w:sz w:val="24"/>
          <w:szCs w:val="24"/>
          <w:lang w:val="sr-Latn-ME"/>
        </w:rPr>
      </w:pPr>
      <w:r w:rsidRPr="008B5CF0">
        <w:rPr>
          <w:rFonts w:ascii="Arial" w:hAnsi="Arial" w:cs="Arial"/>
          <w:color w:val="000000"/>
          <w:sz w:val="24"/>
          <w:szCs w:val="24"/>
        </w:rPr>
        <w:sym w:font="Wingdings" w:char="F0FE"/>
      </w:r>
      <w:r w:rsidR="008447C8" w:rsidRPr="008447C8">
        <w:rPr>
          <w:rFonts w:ascii="Arial" w:hAnsi="Arial" w:cs="Arial"/>
          <w:color w:val="000000"/>
          <w:sz w:val="24"/>
          <w:szCs w:val="24"/>
          <w:lang w:val="sr-Latn-ME"/>
        </w:rPr>
        <w:t xml:space="preserve"> </w:t>
      </w:r>
      <w:r w:rsidR="008447C8" w:rsidRPr="008447C8">
        <w:rPr>
          <w:rFonts w:ascii="Arial" w:hAnsi="Arial" w:cs="Arial"/>
          <w:sz w:val="24"/>
          <w:szCs w:val="24"/>
          <w:lang w:val="sr-Latn-ME"/>
        </w:rPr>
        <w:t>garanciju za otklanjanje nedostataka u garantnom roku,</w:t>
      </w:r>
      <w:r w:rsidR="008447C8" w:rsidRPr="008447C8">
        <w:rPr>
          <w:rFonts w:ascii="Arial" w:hAnsi="Arial" w:cs="Arial"/>
          <w:color w:val="000000"/>
          <w:sz w:val="24"/>
          <w:szCs w:val="24"/>
          <w:lang w:val="it-IT"/>
        </w:rPr>
        <w:t xml:space="preserve"> </w:t>
      </w:r>
      <w:r w:rsidR="008447C8" w:rsidRPr="008447C8">
        <w:rPr>
          <w:rFonts w:ascii="Arial" w:hAnsi="Arial" w:cs="Arial"/>
          <w:color w:val="000000"/>
          <w:sz w:val="24"/>
          <w:szCs w:val="24"/>
          <w:lang w:val="sr-Latn-ME"/>
        </w:rPr>
        <w:t xml:space="preserve">u iznosu od 10% od vrijednosti ugovora, </w:t>
      </w:r>
      <w:r w:rsidR="008447C8" w:rsidRPr="008447C8">
        <w:rPr>
          <w:rFonts w:ascii="Arial" w:hAnsi="Arial" w:cs="Arial"/>
          <w:sz w:val="24"/>
          <w:szCs w:val="24"/>
          <w:lang w:val="sr-Latn-ME"/>
        </w:rPr>
        <w:t xml:space="preserve">sa rokom važenja </w:t>
      </w:r>
      <w:r w:rsidR="008447C8" w:rsidRPr="008447C8">
        <w:rPr>
          <w:rFonts w:ascii="Arial" w:hAnsi="Arial" w:cs="Arial"/>
          <w:color w:val="000000"/>
          <w:sz w:val="24"/>
          <w:szCs w:val="24"/>
          <w:lang w:val="it-IT"/>
        </w:rPr>
        <w:t>do isteka garantnog roka</w:t>
      </w:r>
      <w:r w:rsidR="008447C8" w:rsidRPr="008447C8">
        <w:rPr>
          <w:rFonts w:ascii="Arial" w:hAnsi="Arial" w:cs="Arial"/>
          <w:sz w:val="24"/>
          <w:szCs w:val="24"/>
          <w:lang w:val="sr-Latn-ME"/>
        </w:rPr>
        <w:t>,</w:t>
      </w:r>
      <w:r w:rsidR="008447C8" w:rsidRPr="008447C8">
        <w:rPr>
          <w:rFonts w:ascii="Arial" w:hAnsi="Arial" w:cs="Arial"/>
          <w:color w:val="000000"/>
          <w:sz w:val="24"/>
          <w:szCs w:val="24"/>
          <w:lang w:val="it-IT"/>
        </w:rPr>
        <w:t xml:space="preserve"> </w:t>
      </w:r>
      <w:r w:rsidR="008447C8" w:rsidRPr="008447C8">
        <w:rPr>
          <w:rFonts w:ascii="Arial" w:hAnsi="Arial" w:cs="Arial"/>
          <w:sz w:val="24"/>
          <w:szCs w:val="24"/>
          <w:lang w:val="sr-Latn-ME"/>
        </w:rPr>
        <w:t>za slučaj da u garantnom roku ne ispuni obaveze na koje se garancija odnosi,</w:t>
      </w:r>
      <w:r w:rsidR="008447C8" w:rsidRPr="008447C8">
        <w:rPr>
          <w:rFonts w:ascii="Arial" w:hAnsi="Arial" w:cs="Arial"/>
          <w:color w:val="000000"/>
          <w:sz w:val="24"/>
          <w:szCs w:val="24"/>
          <w:lang w:val="it-IT"/>
        </w:rPr>
        <w:t xml:space="preserve"> kojom bezuslovno i neopozivo garantuje potpuno i savjesno izvršenje ugovorenih obaveza za vrijeme trajanja garantnog roka</w:t>
      </w:r>
      <w:r w:rsidR="008447C8" w:rsidRPr="008447C8">
        <w:rPr>
          <w:rFonts w:ascii="Arial" w:hAnsi="Arial" w:cs="Arial"/>
          <w:sz w:val="24"/>
          <w:szCs w:val="24"/>
          <w:lang w:val="sr-Latn-ME"/>
        </w:rPr>
        <w:t>.</w:t>
      </w:r>
    </w:p>
    <w:p w:rsidR="00625E91" w:rsidRPr="008447C8" w:rsidRDefault="00625E91" w:rsidP="008447C8">
      <w:pPr>
        <w:spacing w:after="0" w:line="240" w:lineRule="auto"/>
        <w:jc w:val="both"/>
        <w:rPr>
          <w:rFonts w:ascii="Arial" w:hAnsi="Arial" w:cs="Arial"/>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hanging="630"/>
        <w:outlineLvl w:val="0"/>
        <w:rPr>
          <w:rFonts w:ascii="Arial" w:eastAsia="Times New Roman" w:hAnsi="Arial" w:cs="Times New Roman"/>
          <w:b/>
          <w:color w:val="000000"/>
          <w:sz w:val="24"/>
          <w:szCs w:val="32"/>
          <w:lang w:val="sr-Latn-ME"/>
        </w:rPr>
      </w:pPr>
      <w:bookmarkStart w:id="4" w:name="_Toc62730559"/>
      <w:r w:rsidRPr="00275A4C">
        <w:rPr>
          <w:rFonts w:ascii="Arial" w:eastAsia="Times New Roman" w:hAnsi="Arial" w:cs="Times New Roman"/>
          <w:b/>
          <w:sz w:val="24"/>
          <w:szCs w:val="32"/>
          <w:lang w:val="sr-Latn-ME"/>
        </w:rPr>
        <w:t>METODOLOGIJA VREDNOVANJA PONUDA</w:t>
      </w:r>
      <w:bookmarkEnd w:id="4"/>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Naručilac će u postupku javne nabavki izabrati ekonomski najpovoljniju ponudu, primjenom pristupa isplativosti, po osnovu kriterijuma</w:t>
      </w:r>
      <w:r w:rsidRPr="00275A4C">
        <w:rPr>
          <w:rFonts w:ascii="Arial" w:eastAsia="Times New Roman" w:hAnsi="Arial" w:cs="Arial"/>
          <w:sz w:val="24"/>
          <w:szCs w:val="24"/>
          <w:vertAlign w:val="superscript"/>
          <w:lang w:val="sr-Latn-ME"/>
        </w:rPr>
        <w:footnoteReference w:id="5"/>
      </w:r>
      <w:r w:rsidRPr="00275A4C">
        <w:rPr>
          <w:rFonts w:ascii="Arial" w:eastAsia="Times New Roman" w:hAnsi="Arial" w:cs="Arial"/>
          <w:sz w:val="24"/>
          <w:szCs w:val="24"/>
          <w:lang w:val="sr-Latn-ME"/>
        </w:rPr>
        <w:t xml:space="preserve">: </w:t>
      </w:r>
    </w:p>
    <w:p w:rsidR="00275A4C" w:rsidRPr="00275A4C" w:rsidRDefault="00D77A79" w:rsidP="00275A4C">
      <w:pPr>
        <w:spacing w:after="0" w:line="240" w:lineRule="auto"/>
        <w:rPr>
          <w:rFonts w:ascii="Arial" w:eastAsia="Times New Roman" w:hAnsi="Arial" w:cs="Arial"/>
          <w:sz w:val="24"/>
          <w:szCs w:val="24"/>
          <w:lang w:val="sr-Latn-ME"/>
        </w:rPr>
      </w:pPr>
      <w:r w:rsidRPr="007C7CDA">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w:t>
      </w:r>
      <w:r w:rsidR="00275A4C" w:rsidRPr="00275A4C">
        <w:rPr>
          <w:rFonts w:ascii="Arial" w:eastAsia="Times New Roman" w:hAnsi="Arial" w:cs="Arial"/>
          <w:sz w:val="24"/>
          <w:szCs w:val="24"/>
          <w:lang w:val="sr-Latn-ME"/>
        </w:rPr>
        <w:t xml:space="preserve">odnos cijene i kvaliteta </w:t>
      </w:r>
    </w:p>
    <w:p w:rsidR="00275A4C" w:rsidRDefault="00275A4C" w:rsidP="00275A4C">
      <w:pPr>
        <w:spacing w:after="0" w:line="240" w:lineRule="auto"/>
        <w:jc w:val="both"/>
        <w:rPr>
          <w:rFonts w:ascii="Arial" w:eastAsia="Times New Roman" w:hAnsi="Arial" w:cs="Arial"/>
          <w:color w:val="000000"/>
          <w:sz w:val="24"/>
          <w:szCs w:val="24"/>
          <w:lang w:val="sr-Latn-ME"/>
        </w:rPr>
      </w:pPr>
    </w:p>
    <w:p w:rsidR="00805C9B" w:rsidRPr="00275A4C" w:rsidRDefault="00805C9B" w:rsidP="00275A4C">
      <w:pPr>
        <w:spacing w:after="0" w:line="240" w:lineRule="auto"/>
        <w:jc w:val="both"/>
        <w:rPr>
          <w:rFonts w:ascii="Arial" w:eastAsia="Times New Roman" w:hAnsi="Arial" w:cs="Arial"/>
          <w:color w:val="000000"/>
          <w:sz w:val="24"/>
          <w:szCs w:val="24"/>
          <w:lang w:val="sr-Latn-ME"/>
        </w:rPr>
      </w:pPr>
    </w:p>
    <w:p w:rsidR="007C7CDA" w:rsidRPr="007C7CDA" w:rsidRDefault="007C7CDA" w:rsidP="007C7CDA">
      <w:pPr>
        <w:spacing w:after="0" w:line="240" w:lineRule="auto"/>
        <w:rPr>
          <w:rFonts w:ascii="Arial" w:eastAsia="Calibri" w:hAnsi="Arial" w:cs="Arial"/>
          <w:bCs/>
          <w:sz w:val="24"/>
          <w:szCs w:val="24"/>
          <w:lang w:val="pl-PL"/>
        </w:rPr>
      </w:pPr>
      <w:r w:rsidRPr="007C7CDA">
        <w:rPr>
          <w:rFonts w:ascii="Times New Roman" w:hAnsi="Times New Roman" w:cs="Times New Roman"/>
          <w:color w:val="000000"/>
          <w:sz w:val="24"/>
          <w:szCs w:val="24"/>
        </w:rPr>
        <w:lastRenderedPageBreak/>
        <w:sym w:font="Wingdings" w:char="F0FE"/>
      </w:r>
      <w:r w:rsidRPr="007C7CDA">
        <w:rPr>
          <w:rFonts w:ascii="Arial" w:eastAsia="Calibri" w:hAnsi="Arial" w:cs="Arial"/>
          <w:bCs/>
          <w:sz w:val="24"/>
          <w:szCs w:val="24"/>
          <w:lang w:val="pl-PL"/>
        </w:rPr>
        <w:t xml:space="preserve"> najniža ponuđena cijena</w:t>
      </w:r>
      <w:r w:rsidRPr="007C7CDA">
        <w:rPr>
          <w:rFonts w:ascii="Arial" w:eastAsia="Calibri" w:hAnsi="Arial" w:cs="Arial"/>
          <w:bCs/>
          <w:sz w:val="24"/>
          <w:szCs w:val="24"/>
          <w:lang w:val="pl-PL"/>
        </w:rPr>
        <w:tab/>
      </w:r>
      <w:r w:rsidRPr="007C7CDA">
        <w:rPr>
          <w:rFonts w:ascii="Arial" w:eastAsia="Calibri" w:hAnsi="Arial" w:cs="Arial"/>
          <w:bCs/>
          <w:sz w:val="24"/>
          <w:szCs w:val="24"/>
          <w:lang w:val="pl-PL"/>
        </w:rPr>
        <w:tab/>
      </w:r>
      <w:r w:rsidRPr="007C7CDA">
        <w:rPr>
          <w:rFonts w:ascii="Arial" w:eastAsia="Calibri" w:hAnsi="Arial" w:cs="Arial"/>
          <w:bCs/>
          <w:sz w:val="24"/>
          <w:szCs w:val="24"/>
          <w:lang w:val="pl-PL"/>
        </w:rPr>
        <w:tab/>
        <w:t xml:space="preserve">         broj bodova</w:t>
      </w:r>
      <w:r w:rsidRPr="007C7CDA">
        <w:rPr>
          <w:rFonts w:ascii="Arial" w:eastAsia="Calibri" w:hAnsi="Arial" w:cs="Arial"/>
          <w:bCs/>
          <w:sz w:val="24"/>
          <w:szCs w:val="24"/>
          <w:lang w:val="pl-PL"/>
        </w:rPr>
        <w:tab/>
        <w:t xml:space="preserve"> </w:t>
      </w:r>
      <w:r w:rsidR="00340B2A">
        <w:rPr>
          <w:rFonts w:ascii="Arial" w:eastAsia="Calibri" w:hAnsi="Arial" w:cs="Arial"/>
          <w:bCs/>
          <w:sz w:val="24"/>
          <w:szCs w:val="24"/>
          <w:lang w:val="pl-PL"/>
        </w:rPr>
        <w:t>80</w:t>
      </w:r>
      <w:r w:rsidRPr="007C7CDA">
        <w:rPr>
          <w:rFonts w:ascii="Arial" w:eastAsia="Calibri" w:hAnsi="Arial" w:cs="Arial"/>
          <w:bCs/>
          <w:sz w:val="24"/>
          <w:szCs w:val="24"/>
          <w:lang w:val="pl-PL"/>
        </w:rPr>
        <w:tab/>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Times New Roman" w:hAnsi="Times New Roman" w:cs="Times New Roman"/>
          <w:color w:val="000000"/>
          <w:sz w:val="24"/>
          <w:szCs w:val="24"/>
        </w:rPr>
        <w:sym w:font="Wingdings" w:char="F0FE"/>
      </w:r>
      <w:r w:rsidRPr="007C7CDA">
        <w:rPr>
          <w:rFonts w:ascii="Times New Roman" w:hAnsi="Times New Roman" w:cs="Times New Roman"/>
          <w:color w:val="000000"/>
          <w:sz w:val="24"/>
          <w:szCs w:val="24"/>
        </w:rPr>
        <w:t xml:space="preserve"> </w:t>
      </w:r>
      <w:r w:rsidRPr="007C7CDA">
        <w:rPr>
          <w:rFonts w:ascii="Arial" w:eastAsia="Calibri" w:hAnsi="Arial" w:cs="Arial"/>
          <w:bCs/>
          <w:sz w:val="24"/>
          <w:szCs w:val="24"/>
          <w:lang w:val="pl-PL"/>
        </w:rPr>
        <w:t xml:space="preserve">kvalitet                                                           broj bodova  </w:t>
      </w:r>
      <w:r w:rsidRPr="007C7CDA">
        <w:rPr>
          <w:rFonts w:ascii="Arial" w:eastAsia="Calibri" w:hAnsi="Arial" w:cs="Arial"/>
          <w:bCs/>
          <w:sz w:val="24"/>
          <w:szCs w:val="24"/>
          <w:lang w:val="pl-PL"/>
        </w:rPr>
        <w:tab/>
        <w:t xml:space="preserve"> </w:t>
      </w:r>
      <w:r w:rsidR="00340B2A">
        <w:rPr>
          <w:rFonts w:ascii="Arial" w:eastAsia="Calibri" w:hAnsi="Arial" w:cs="Arial"/>
          <w:bCs/>
          <w:sz w:val="24"/>
          <w:szCs w:val="24"/>
          <w:lang w:val="pl-PL"/>
        </w:rPr>
        <w:t>20</w:t>
      </w:r>
      <w:r w:rsidRPr="007C7CDA">
        <w:rPr>
          <w:rFonts w:ascii="Arial" w:eastAsia="Calibri" w:hAnsi="Arial" w:cs="Arial"/>
          <w:bCs/>
          <w:sz w:val="24"/>
          <w:szCs w:val="24"/>
          <w:lang w:val="pl-PL"/>
        </w:rPr>
        <w:tab/>
      </w:r>
    </w:p>
    <w:p w:rsidR="007C7CDA" w:rsidRPr="007C7CDA" w:rsidRDefault="007C7CDA" w:rsidP="007C7CDA">
      <w:pPr>
        <w:spacing w:after="0" w:line="240" w:lineRule="auto"/>
        <w:rPr>
          <w:rFonts w:ascii="Arial" w:eastAsia="Calibri" w:hAnsi="Arial" w:cs="Arial"/>
          <w:bCs/>
          <w:sz w:val="24"/>
          <w:szCs w:val="24"/>
          <w:lang w:val="pl-PL"/>
        </w:rPr>
      </w:pP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 xml:space="preserve">Komisija za sprovođenje postupka javne nabavke će vrednovati ponude po kriterijumu ekonomski najpovoljnija i to na način da će </w:t>
      </w:r>
      <w:r w:rsidR="00340B2A">
        <w:rPr>
          <w:rFonts w:ascii="Arial" w:eastAsia="Calibri" w:hAnsi="Arial" w:cs="Arial"/>
          <w:bCs/>
          <w:sz w:val="24"/>
          <w:szCs w:val="24"/>
          <w:lang w:val="pl-PL"/>
        </w:rPr>
        <w:t>80</w:t>
      </w:r>
      <w:r w:rsidRPr="007C7CDA">
        <w:rPr>
          <w:rFonts w:ascii="Arial" w:eastAsia="Calibri" w:hAnsi="Arial" w:cs="Arial"/>
          <w:bCs/>
          <w:sz w:val="24"/>
          <w:szCs w:val="24"/>
          <w:lang w:val="pl-PL"/>
        </w:rPr>
        <w:t xml:space="preserve"> bodova  određivati najniže ponuđena cijena (C), </w:t>
      </w:r>
      <w:r w:rsidR="00340B2A">
        <w:rPr>
          <w:rFonts w:ascii="Arial" w:eastAsia="Calibri" w:hAnsi="Arial" w:cs="Arial"/>
          <w:bCs/>
          <w:sz w:val="24"/>
          <w:szCs w:val="24"/>
          <w:lang w:val="pl-PL"/>
        </w:rPr>
        <w:t>20</w:t>
      </w:r>
      <w:r w:rsidRPr="007C7CDA">
        <w:rPr>
          <w:rFonts w:ascii="Arial" w:eastAsia="Calibri" w:hAnsi="Arial" w:cs="Arial"/>
          <w:bCs/>
          <w:sz w:val="24"/>
          <w:szCs w:val="24"/>
          <w:lang w:val="pl-PL"/>
        </w:rPr>
        <w:t xml:space="preserve"> bodova  određivaće  kvalitet (Q).</w:t>
      </w:r>
    </w:p>
    <w:p w:rsidR="007C7CDA" w:rsidRPr="007C7CDA" w:rsidRDefault="007C7CDA" w:rsidP="007C7CDA">
      <w:pPr>
        <w:spacing w:after="0" w:line="240" w:lineRule="auto"/>
        <w:jc w:val="both"/>
        <w:rPr>
          <w:rFonts w:ascii="Arial" w:eastAsia="Calibri" w:hAnsi="Arial" w:cs="Arial"/>
          <w:bCs/>
          <w:sz w:val="24"/>
          <w:szCs w:val="24"/>
          <w:lang w:val="pl-PL"/>
        </w:rPr>
      </w:pP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Ponuđač sa najvećim brojem bodova (C + Q) će biti izabran.</w:t>
      </w:r>
    </w:p>
    <w:p w:rsidR="007C7CDA" w:rsidRPr="007C7CDA" w:rsidRDefault="00340B2A" w:rsidP="007C7CDA">
      <w:pPr>
        <w:numPr>
          <w:ilvl w:val="0"/>
          <w:numId w:val="7"/>
        </w:num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Najniža ponuđena cijena (C)(8</w:t>
      </w:r>
      <w:r w:rsidR="007C7CDA" w:rsidRPr="007C7CDA">
        <w:rPr>
          <w:rFonts w:ascii="Arial" w:eastAsia="Calibri" w:hAnsi="Arial" w:cs="Arial"/>
          <w:bCs/>
          <w:sz w:val="24"/>
          <w:szCs w:val="24"/>
          <w:lang w:val="pl-PL"/>
        </w:rPr>
        <w:t>0 bodova)</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Podkriterijum najniže ponuđena cijena iskazuje se na način što se najniže ukupna  ponuđena  cijena podijeli sa ponuđenom cijenom m i dobijeni količnik pomnoži sa brojem bodova (</w:t>
      </w:r>
      <w:r w:rsidR="00340B2A">
        <w:rPr>
          <w:rFonts w:ascii="Arial" w:eastAsia="Calibri" w:hAnsi="Arial" w:cs="Arial"/>
          <w:bCs/>
          <w:sz w:val="24"/>
          <w:szCs w:val="24"/>
          <w:lang w:val="pl-PL"/>
        </w:rPr>
        <w:t>8</w:t>
      </w:r>
      <w:r w:rsidRPr="007C7CDA">
        <w:rPr>
          <w:rFonts w:ascii="Arial" w:eastAsia="Calibri" w:hAnsi="Arial" w:cs="Arial"/>
          <w:bCs/>
          <w:sz w:val="24"/>
          <w:szCs w:val="24"/>
          <w:lang w:val="pl-PL"/>
        </w:rPr>
        <w:t xml:space="preserve">0 bodova) i to po formuli: </w:t>
      </w:r>
    </w:p>
    <w:p w:rsidR="007C7CDA" w:rsidRPr="007C7CDA" w:rsidRDefault="007C7CDA" w:rsidP="007C7CDA">
      <w:pPr>
        <w:spacing w:after="0" w:line="240" w:lineRule="auto"/>
        <w:rPr>
          <w:rFonts w:ascii="Arial" w:eastAsia="Calibri" w:hAnsi="Arial" w:cs="Arial"/>
          <w:bCs/>
          <w:sz w:val="24"/>
          <w:szCs w:val="24"/>
          <w:lang w:val="pl-PL"/>
        </w:rPr>
      </w:pP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 xml:space="preserve"> (C)= C1 / C2 x </w:t>
      </w:r>
      <w:r w:rsidR="00340B2A">
        <w:rPr>
          <w:rFonts w:ascii="Arial" w:eastAsia="Calibri" w:hAnsi="Arial" w:cs="Arial"/>
          <w:bCs/>
          <w:sz w:val="24"/>
          <w:szCs w:val="24"/>
          <w:lang w:val="pl-PL"/>
        </w:rPr>
        <w:t>80</w:t>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C- Broj bodova</w:t>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 xml:space="preserve">C1-Najniža ukupna  ponuđena  cijena </w:t>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 xml:space="preserve">C2 -Ponuđena cijena </w:t>
      </w:r>
    </w:p>
    <w:p w:rsidR="007C7CDA" w:rsidRPr="007C7CDA" w:rsidRDefault="007C7CDA" w:rsidP="007C7CDA">
      <w:pPr>
        <w:spacing w:after="0" w:line="240" w:lineRule="auto"/>
        <w:rPr>
          <w:rFonts w:ascii="Arial" w:eastAsia="Calibri" w:hAnsi="Arial" w:cs="Arial"/>
          <w:bCs/>
          <w:sz w:val="24"/>
          <w:szCs w:val="24"/>
          <w:lang w:val="pl-PL"/>
        </w:rPr>
      </w:pPr>
    </w:p>
    <w:p w:rsidR="007C7CDA" w:rsidRPr="007C7CDA" w:rsidRDefault="007C7CDA" w:rsidP="007C7CDA">
      <w:pPr>
        <w:numPr>
          <w:ilvl w:val="0"/>
          <w:numId w:val="7"/>
        </w:numPr>
        <w:spacing w:before="96"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 xml:space="preserve">Kvalitet    (Q) </w:t>
      </w:r>
      <w:r w:rsidR="00340B2A">
        <w:rPr>
          <w:rFonts w:ascii="Arial" w:eastAsia="Calibri" w:hAnsi="Arial" w:cs="Arial"/>
          <w:bCs/>
          <w:sz w:val="24"/>
          <w:szCs w:val="24"/>
          <w:lang w:val="pl-PL"/>
        </w:rPr>
        <w:t>20</w:t>
      </w:r>
      <w:r w:rsidRPr="007C7CDA">
        <w:rPr>
          <w:rFonts w:ascii="Arial" w:eastAsia="Calibri" w:hAnsi="Arial" w:cs="Arial"/>
          <w:bCs/>
          <w:sz w:val="24"/>
          <w:szCs w:val="24"/>
          <w:lang w:val="pl-PL"/>
        </w:rPr>
        <w:t xml:space="preserve"> bodova</w:t>
      </w:r>
    </w:p>
    <w:p w:rsidR="007C7CDA" w:rsidRPr="007C7CDA" w:rsidRDefault="007C7CDA" w:rsidP="007C7CDA">
      <w:pPr>
        <w:spacing w:after="0" w:line="240" w:lineRule="auto"/>
        <w:rPr>
          <w:rFonts w:ascii="Arial" w:eastAsia="Calibri" w:hAnsi="Arial" w:cs="Arial"/>
          <w:bCs/>
          <w:sz w:val="24"/>
          <w:szCs w:val="24"/>
          <w:lang w:val="pl-PL"/>
        </w:rPr>
      </w:pPr>
      <w:r w:rsidRPr="007C7CDA">
        <w:rPr>
          <w:rFonts w:ascii="Arial" w:eastAsia="Calibri" w:hAnsi="Arial" w:cs="Arial"/>
          <w:bCs/>
          <w:sz w:val="24"/>
          <w:szCs w:val="24"/>
          <w:lang w:val="pl-PL"/>
        </w:rPr>
        <w:t>Podkriterijum kvalitet  iskazuje se kroz:</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 xml:space="preserve">Kvalifikacije i iskustvo ovlašćenog inženjera koji će rukovoditi građenjem objekta u cjelini, </w:t>
      </w:r>
      <w:r w:rsidR="009227F0">
        <w:rPr>
          <w:rFonts w:ascii="Arial" w:eastAsia="Calibri" w:hAnsi="Arial" w:cs="Arial"/>
          <w:bCs/>
          <w:sz w:val="24"/>
          <w:szCs w:val="24"/>
          <w:lang w:val="pl-PL"/>
        </w:rPr>
        <w:t>2</w:t>
      </w:r>
      <w:r w:rsidRPr="007C7CDA">
        <w:rPr>
          <w:rFonts w:ascii="Arial" w:eastAsia="Calibri" w:hAnsi="Arial" w:cs="Arial"/>
          <w:bCs/>
          <w:sz w:val="24"/>
          <w:szCs w:val="24"/>
          <w:lang w:val="pl-PL"/>
        </w:rPr>
        <w:t>0 bodova</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Ponude se vrednuju po osnovu parametra kvaliteta koji se odnose na kvalifikacije i iskustvo lica kojima će biti povjereno izvršenje predmeta nabavke (ovlašćenog inženjera koji će rukovoditi građenjem objekta u cjelini), vrši se na osnovu podataka o kvalifikacijama i iskustvu lica kojima će biti povjereno izvršenje predmeta nabavke, što se dokazuje dokazima nadležnog organa ili ovlašćene organizacije, odnosno pravnog lica o nivou okvira kvalifikacije i stručne osposobljenosti lica kojima će biti povjereno izvršenje predmeta nabavke.</w:t>
      </w:r>
    </w:p>
    <w:p w:rsidR="006A37EB" w:rsidRDefault="007C7CDA" w:rsidP="006A37EB">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Ponuđač dokazuje parametar kvalitet na način što će dostaviti potvrdu kojom potvrđuje da ovlašćeni inženjer koji će rukovoditi građenjem objekta u cjelini ima predviđene kvalifikacije i iskustvo  na rukovođenju na istim ili sličnim poslovima.</w:t>
      </w:r>
    </w:p>
    <w:p w:rsidR="00B92383" w:rsidRPr="00B92383" w:rsidRDefault="007C7CDA" w:rsidP="00B92383">
      <w:pPr>
        <w:spacing w:after="0" w:line="240" w:lineRule="auto"/>
        <w:jc w:val="both"/>
        <w:rPr>
          <w:rFonts w:ascii="Arial" w:eastAsia="Times New Roman" w:hAnsi="Arial" w:cs="Arial"/>
          <w:bCs/>
          <w:sz w:val="24"/>
          <w:szCs w:val="24"/>
        </w:rPr>
      </w:pPr>
      <w:r w:rsidRPr="007C7CDA">
        <w:rPr>
          <w:rFonts w:ascii="Times New Roman" w:eastAsia="Times New Roman" w:hAnsi="Times New Roman"/>
          <w:b/>
          <w:sz w:val="24"/>
          <w:szCs w:val="24"/>
        </w:rPr>
        <w:t xml:space="preserve"> </w:t>
      </w:r>
      <w:r w:rsidR="00B92383" w:rsidRPr="00B92383">
        <w:rPr>
          <w:rFonts w:ascii="Arial" w:eastAsia="Times New Roman" w:hAnsi="Arial" w:cs="Arial"/>
          <w:sz w:val="24"/>
          <w:szCs w:val="24"/>
        </w:rPr>
        <w:t xml:space="preserve">Pod </w:t>
      </w:r>
      <w:proofErr w:type="spellStart"/>
      <w:r w:rsidR="00B92383" w:rsidRPr="00B92383">
        <w:rPr>
          <w:rFonts w:ascii="Arial" w:eastAsia="Times New Roman" w:hAnsi="Arial" w:cs="Arial"/>
          <w:sz w:val="24"/>
          <w:szCs w:val="24"/>
        </w:rPr>
        <w:t>istim</w:t>
      </w:r>
      <w:proofErr w:type="spellEnd"/>
      <w:r w:rsidR="00B92383" w:rsidRPr="00B92383">
        <w:rPr>
          <w:rFonts w:ascii="Arial" w:eastAsia="Times New Roman" w:hAnsi="Arial" w:cs="Arial"/>
          <w:sz w:val="24"/>
          <w:szCs w:val="24"/>
        </w:rPr>
        <w:t xml:space="preserve"> </w:t>
      </w:r>
      <w:proofErr w:type="spellStart"/>
      <w:r w:rsidR="00B92383" w:rsidRPr="00B92383">
        <w:rPr>
          <w:rFonts w:ascii="Arial" w:eastAsia="Times New Roman" w:hAnsi="Arial" w:cs="Arial"/>
          <w:sz w:val="24"/>
          <w:szCs w:val="24"/>
        </w:rPr>
        <w:t>radovima</w:t>
      </w:r>
      <w:proofErr w:type="spellEnd"/>
      <w:r w:rsidR="00B92383" w:rsidRPr="00B92383">
        <w:rPr>
          <w:rFonts w:ascii="Arial" w:eastAsia="Times New Roman" w:hAnsi="Arial" w:cs="Arial"/>
          <w:sz w:val="24"/>
          <w:szCs w:val="24"/>
        </w:rPr>
        <w:t xml:space="preserve"> </w:t>
      </w:r>
      <w:proofErr w:type="spellStart"/>
      <w:r w:rsidR="00B92383" w:rsidRPr="00B92383">
        <w:rPr>
          <w:rFonts w:ascii="Arial" w:eastAsia="Times New Roman" w:hAnsi="Arial" w:cs="Arial"/>
          <w:sz w:val="24"/>
          <w:szCs w:val="24"/>
        </w:rPr>
        <w:t>podrazumijevaju</w:t>
      </w:r>
      <w:proofErr w:type="spellEnd"/>
      <w:r w:rsidR="00B92383" w:rsidRPr="00B92383">
        <w:rPr>
          <w:rFonts w:ascii="Arial" w:eastAsia="Times New Roman" w:hAnsi="Arial" w:cs="Arial"/>
          <w:sz w:val="24"/>
          <w:szCs w:val="24"/>
        </w:rPr>
        <w:t xml:space="preserve"> se </w:t>
      </w:r>
      <w:proofErr w:type="spellStart"/>
      <w:r w:rsidR="00B92383" w:rsidRPr="00B92383">
        <w:rPr>
          <w:rFonts w:ascii="Arial" w:eastAsia="Times New Roman" w:hAnsi="Arial" w:cs="Arial"/>
          <w:sz w:val="24"/>
          <w:szCs w:val="24"/>
        </w:rPr>
        <w:t>radovi</w:t>
      </w:r>
      <w:proofErr w:type="spellEnd"/>
      <w:r w:rsidR="00B92383" w:rsidRPr="00B92383">
        <w:rPr>
          <w:rFonts w:ascii="Arial" w:eastAsia="Times New Roman" w:hAnsi="Arial" w:cs="Arial"/>
          <w:sz w:val="24"/>
          <w:szCs w:val="24"/>
        </w:rPr>
        <w:t xml:space="preserve"> </w:t>
      </w:r>
      <w:proofErr w:type="spellStart"/>
      <w:proofErr w:type="gramStart"/>
      <w:r w:rsidR="00B92383" w:rsidRPr="00B92383">
        <w:rPr>
          <w:rFonts w:ascii="Arial" w:eastAsia="Times New Roman" w:hAnsi="Arial" w:cs="Arial"/>
          <w:sz w:val="24"/>
          <w:szCs w:val="24"/>
        </w:rPr>
        <w:t>na</w:t>
      </w:r>
      <w:proofErr w:type="spellEnd"/>
      <w:proofErr w:type="gramEnd"/>
      <w:r w:rsidR="00B92383" w:rsidRPr="00B92383">
        <w:rPr>
          <w:rFonts w:ascii="Arial" w:eastAsia="Times New Roman" w:hAnsi="Arial" w:cs="Arial"/>
          <w:sz w:val="24"/>
          <w:szCs w:val="24"/>
        </w:rPr>
        <w:t xml:space="preserve"> </w:t>
      </w:r>
      <w:proofErr w:type="spellStart"/>
      <w:r w:rsidR="00B92383" w:rsidRPr="00B92383">
        <w:rPr>
          <w:rFonts w:ascii="Arial" w:eastAsia="Times New Roman" w:hAnsi="Arial" w:cs="Arial"/>
          <w:sz w:val="24"/>
          <w:szCs w:val="24"/>
        </w:rPr>
        <w:t>izgradnji</w:t>
      </w:r>
      <w:proofErr w:type="spellEnd"/>
      <w:r w:rsidR="00B92383" w:rsidRPr="00B92383">
        <w:rPr>
          <w:rFonts w:ascii="Arial" w:eastAsia="Times New Roman" w:hAnsi="Arial" w:cs="Arial"/>
          <w:sz w:val="24"/>
          <w:szCs w:val="24"/>
        </w:rPr>
        <w:t xml:space="preserve"> </w:t>
      </w:r>
      <w:proofErr w:type="spellStart"/>
      <w:r w:rsidR="00B92383" w:rsidRPr="00B92383">
        <w:rPr>
          <w:rFonts w:ascii="Arial" w:eastAsia="Times New Roman" w:hAnsi="Arial" w:cs="Arial"/>
          <w:sz w:val="24"/>
          <w:szCs w:val="24"/>
        </w:rPr>
        <w:t>i</w:t>
      </w:r>
      <w:proofErr w:type="spellEnd"/>
      <w:r w:rsidR="00B92383" w:rsidRPr="00B92383">
        <w:rPr>
          <w:rFonts w:ascii="Arial" w:eastAsia="Times New Roman" w:hAnsi="Arial" w:cs="Arial"/>
          <w:sz w:val="24"/>
          <w:szCs w:val="24"/>
        </w:rPr>
        <w:t xml:space="preserve"> </w:t>
      </w:r>
      <w:proofErr w:type="spellStart"/>
      <w:r w:rsidR="00B92383" w:rsidRPr="00B92383">
        <w:rPr>
          <w:rFonts w:ascii="Arial" w:eastAsia="Times New Roman" w:hAnsi="Arial" w:cs="Arial"/>
          <w:sz w:val="24"/>
          <w:szCs w:val="24"/>
        </w:rPr>
        <w:t>uređenju</w:t>
      </w:r>
      <w:proofErr w:type="spellEnd"/>
      <w:r w:rsidR="00B92383" w:rsidRPr="00B92383">
        <w:rPr>
          <w:rFonts w:ascii="Arial" w:eastAsia="Times New Roman" w:hAnsi="Arial" w:cs="Arial"/>
          <w:sz w:val="24"/>
          <w:szCs w:val="24"/>
        </w:rPr>
        <w:t xml:space="preserve"> </w:t>
      </w:r>
      <w:proofErr w:type="spellStart"/>
      <w:r w:rsidR="00B92383" w:rsidRPr="00B92383">
        <w:rPr>
          <w:rFonts w:ascii="Arial" w:eastAsia="Times New Roman" w:hAnsi="Arial" w:cs="Arial"/>
          <w:bCs/>
          <w:sz w:val="24"/>
          <w:szCs w:val="24"/>
        </w:rPr>
        <w:t>parkova</w:t>
      </w:r>
      <w:proofErr w:type="spellEnd"/>
      <w:r w:rsidR="00B92383" w:rsidRPr="00B92383">
        <w:rPr>
          <w:rFonts w:ascii="Arial" w:eastAsia="Times New Roman" w:hAnsi="Arial" w:cs="Arial"/>
          <w:bCs/>
          <w:sz w:val="24"/>
          <w:szCs w:val="24"/>
        </w:rPr>
        <w:t xml:space="preserve">, </w:t>
      </w:r>
      <w:proofErr w:type="spellStart"/>
      <w:r w:rsidR="00B92383" w:rsidRPr="00B92383">
        <w:rPr>
          <w:rFonts w:ascii="Arial" w:eastAsia="Times New Roman" w:hAnsi="Arial" w:cs="Arial"/>
          <w:bCs/>
          <w:sz w:val="24"/>
          <w:szCs w:val="24"/>
        </w:rPr>
        <w:t>trgova</w:t>
      </w:r>
      <w:proofErr w:type="spellEnd"/>
      <w:r w:rsidR="00B92383" w:rsidRPr="00B92383">
        <w:rPr>
          <w:rFonts w:ascii="Arial" w:eastAsia="Times New Roman" w:hAnsi="Arial" w:cs="Arial"/>
          <w:bCs/>
          <w:sz w:val="24"/>
          <w:szCs w:val="24"/>
        </w:rPr>
        <w:t xml:space="preserve"> </w:t>
      </w:r>
      <w:proofErr w:type="spellStart"/>
      <w:r w:rsidR="00B92383" w:rsidRPr="00B92383">
        <w:rPr>
          <w:rFonts w:ascii="Arial" w:eastAsia="Times New Roman" w:hAnsi="Arial" w:cs="Arial"/>
          <w:bCs/>
          <w:sz w:val="24"/>
          <w:szCs w:val="24"/>
        </w:rPr>
        <w:t>i</w:t>
      </w:r>
      <w:proofErr w:type="spellEnd"/>
      <w:r w:rsidR="00B92383" w:rsidRPr="00B92383">
        <w:rPr>
          <w:rFonts w:ascii="Arial" w:eastAsia="Times New Roman" w:hAnsi="Arial" w:cs="Arial"/>
          <w:bCs/>
          <w:sz w:val="24"/>
          <w:szCs w:val="24"/>
        </w:rPr>
        <w:t xml:space="preserve"> </w:t>
      </w:r>
      <w:proofErr w:type="spellStart"/>
      <w:r w:rsidR="00B92383" w:rsidRPr="00B92383">
        <w:rPr>
          <w:rFonts w:ascii="Arial" w:eastAsia="Times New Roman" w:hAnsi="Arial" w:cs="Arial"/>
          <w:bCs/>
          <w:sz w:val="24"/>
          <w:szCs w:val="24"/>
        </w:rPr>
        <w:t>šetališta</w:t>
      </w:r>
      <w:proofErr w:type="spellEnd"/>
    </w:p>
    <w:p w:rsidR="00441217" w:rsidRDefault="00B92383" w:rsidP="00B92383">
      <w:pPr>
        <w:spacing w:after="0" w:line="240" w:lineRule="auto"/>
        <w:jc w:val="both"/>
        <w:rPr>
          <w:rFonts w:ascii="Arial" w:eastAsia="Times New Roman" w:hAnsi="Arial" w:cs="Arial"/>
          <w:sz w:val="24"/>
          <w:szCs w:val="24"/>
        </w:rPr>
      </w:pPr>
      <w:r w:rsidRPr="00B92383">
        <w:rPr>
          <w:rFonts w:ascii="Arial" w:eastAsia="Times New Roman" w:hAnsi="Arial" w:cs="Arial"/>
          <w:sz w:val="24"/>
          <w:szCs w:val="24"/>
        </w:rPr>
        <w:t xml:space="preserve">Pod </w:t>
      </w:r>
      <w:proofErr w:type="spellStart"/>
      <w:r w:rsidRPr="00B92383">
        <w:rPr>
          <w:rFonts w:ascii="Arial" w:eastAsia="Times New Roman" w:hAnsi="Arial" w:cs="Arial"/>
          <w:sz w:val="24"/>
          <w:szCs w:val="24"/>
        </w:rPr>
        <w:t>sličnim</w:t>
      </w:r>
      <w:proofErr w:type="spellEnd"/>
      <w:r w:rsidRPr="00B92383">
        <w:rPr>
          <w:rFonts w:ascii="Arial" w:eastAsia="Times New Roman" w:hAnsi="Arial" w:cs="Arial"/>
          <w:sz w:val="24"/>
          <w:szCs w:val="24"/>
        </w:rPr>
        <w:t xml:space="preserve"> </w:t>
      </w:r>
      <w:proofErr w:type="spellStart"/>
      <w:r w:rsidRPr="00B92383">
        <w:rPr>
          <w:rFonts w:ascii="Arial" w:eastAsia="Times New Roman" w:hAnsi="Arial" w:cs="Arial"/>
          <w:sz w:val="24"/>
          <w:szCs w:val="24"/>
        </w:rPr>
        <w:t>radovima</w:t>
      </w:r>
      <w:proofErr w:type="spellEnd"/>
      <w:r w:rsidRPr="00B92383">
        <w:rPr>
          <w:rFonts w:ascii="Arial" w:eastAsia="Times New Roman" w:hAnsi="Arial" w:cs="Arial"/>
          <w:sz w:val="24"/>
          <w:szCs w:val="24"/>
        </w:rPr>
        <w:t xml:space="preserve"> </w:t>
      </w:r>
      <w:proofErr w:type="spellStart"/>
      <w:r w:rsidRPr="00B92383">
        <w:rPr>
          <w:rFonts w:ascii="Arial" w:eastAsia="Times New Roman" w:hAnsi="Arial" w:cs="Arial"/>
          <w:sz w:val="24"/>
          <w:szCs w:val="24"/>
        </w:rPr>
        <w:t>podrazumijevaju</w:t>
      </w:r>
      <w:proofErr w:type="spellEnd"/>
      <w:r w:rsidRPr="00B92383">
        <w:rPr>
          <w:rFonts w:ascii="Arial" w:eastAsia="Times New Roman" w:hAnsi="Arial" w:cs="Arial"/>
          <w:sz w:val="24"/>
          <w:szCs w:val="24"/>
        </w:rPr>
        <w:t xml:space="preserve"> se </w:t>
      </w:r>
      <w:proofErr w:type="spellStart"/>
      <w:proofErr w:type="gramStart"/>
      <w:r w:rsidRPr="00B92383">
        <w:rPr>
          <w:rFonts w:ascii="Arial" w:eastAsia="Times New Roman" w:hAnsi="Arial" w:cs="Arial"/>
          <w:sz w:val="24"/>
          <w:szCs w:val="24"/>
        </w:rPr>
        <w:t>radovi</w:t>
      </w:r>
      <w:proofErr w:type="spellEnd"/>
      <w:r w:rsidRPr="00B92383">
        <w:rPr>
          <w:rFonts w:ascii="Arial" w:eastAsia="Times New Roman" w:hAnsi="Arial" w:cs="Arial"/>
          <w:sz w:val="24"/>
          <w:szCs w:val="24"/>
        </w:rPr>
        <w:t xml:space="preserve">  </w:t>
      </w:r>
      <w:proofErr w:type="spellStart"/>
      <w:r w:rsidRPr="00B92383">
        <w:rPr>
          <w:rFonts w:ascii="Arial" w:eastAsia="Times New Roman" w:hAnsi="Arial" w:cs="Arial"/>
          <w:sz w:val="24"/>
          <w:szCs w:val="24"/>
        </w:rPr>
        <w:t>na</w:t>
      </w:r>
      <w:proofErr w:type="spellEnd"/>
      <w:proofErr w:type="gramEnd"/>
      <w:r w:rsidRPr="00B92383">
        <w:rPr>
          <w:rFonts w:ascii="Arial" w:eastAsia="Times New Roman" w:hAnsi="Arial" w:cs="Arial"/>
          <w:sz w:val="24"/>
          <w:szCs w:val="24"/>
        </w:rPr>
        <w:t xml:space="preserve"> </w:t>
      </w:r>
      <w:proofErr w:type="spellStart"/>
      <w:r w:rsidRPr="00B92383">
        <w:rPr>
          <w:rFonts w:ascii="Arial" w:eastAsia="Times New Roman" w:hAnsi="Arial" w:cs="Arial"/>
          <w:sz w:val="24"/>
          <w:szCs w:val="24"/>
        </w:rPr>
        <w:t>izgradnji</w:t>
      </w:r>
      <w:proofErr w:type="spellEnd"/>
      <w:r w:rsidRPr="00B92383">
        <w:rPr>
          <w:rFonts w:ascii="Arial" w:eastAsia="Times New Roman" w:hAnsi="Arial" w:cs="Arial"/>
          <w:sz w:val="24"/>
          <w:szCs w:val="24"/>
        </w:rPr>
        <w:t xml:space="preserve"> </w:t>
      </w:r>
      <w:proofErr w:type="spellStart"/>
      <w:r w:rsidRPr="00B92383">
        <w:rPr>
          <w:rFonts w:ascii="Arial" w:eastAsia="Times New Roman" w:hAnsi="Arial" w:cs="Arial"/>
          <w:sz w:val="24"/>
          <w:szCs w:val="24"/>
        </w:rPr>
        <w:t>i</w:t>
      </w:r>
      <w:proofErr w:type="spellEnd"/>
      <w:r w:rsidRPr="00B92383">
        <w:rPr>
          <w:rFonts w:ascii="Arial" w:eastAsia="Times New Roman" w:hAnsi="Arial" w:cs="Arial"/>
          <w:sz w:val="24"/>
          <w:szCs w:val="24"/>
        </w:rPr>
        <w:t>/</w:t>
      </w:r>
      <w:proofErr w:type="spellStart"/>
      <w:r w:rsidRPr="00B92383">
        <w:rPr>
          <w:rFonts w:ascii="Arial" w:eastAsia="Times New Roman" w:hAnsi="Arial" w:cs="Arial"/>
          <w:sz w:val="24"/>
          <w:szCs w:val="24"/>
        </w:rPr>
        <w:t>ili</w:t>
      </w:r>
      <w:proofErr w:type="spellEnd"/>
      <w:r w:rsidRPr="00B92383">
        <w:rPr>
          <w:rFonts w:ascii="Arial" w:eastAsia="Times New Roman" w:hAnsi="Arial" w:cs="Arial"/>
          <w:sz w:val="24"/>
          <w:szCs w:val="24"/>
        </w:rPr>
        <w:t xml:space="preserve"> </w:t>
      </w:r>
      <w:proofErr w:type="spellStart"/>
      <w:r w:rsidRPr="00B92383">
        <w:rPr>
          <w:rFonts w:ascii="Arial" w:eastAsia="Times New Roman" w:hAnsi="Arial" w:cs="Arial"/>
          <w:sz w:val="24"/>
          <w:szCs w:val="24"/>
        </w:rPr>
        <w:t>rekonstrukciji</w:t>
      </w:r>
      <w:proofErr w:type="spellEnd"/>
      <w:r w:rsidRPr="00B92383">
        <w:rPr>
          <w:rFonts w:ascii="Arial" w:eastAsia="Times New Roman" w:hAnsi="Arial" w:cs="Arial"/>
          <w:sz w:val="24"/>
          <w:szCs w:val="24"/>
        </w:rPr>
        <w:t xml:space="preserve"> </w:t>
      </w:r>
      <w:proofErr w:type="spellStart"/>
      <w:r w:rsidRPr="00B92383">
        <w:rPr>
          <w:rFonts w:ascii="Arial" w:eastAsia="Times New Roman" w:hAnsi="Arial" w:cs="Arial"/>
          <w:bCs/>
          <w:sz w:val="24"/>
          <w:szCs w:val="24"/>
        </w:rPr>
        <w:t>trgova</w:t>
      </w:r>
      <w:proofErr w:type="spellEnd"/>
      <w:r w:rsidRPr="00B92383">
        <w:rPr>
          <w:rFonts w:ascii="Arial" w:eastAsia="Times New Roman" w:hAnsi="Arial" w:cs="Arial"/>
          <w:bCs/>
          <w:sz w:val="24"/>
          <w:szCs w:val="24"/>
        </w:rPr>
        <w:t xml:space="preserve">, </w:t>
      </w:r>
      <w:proofErr w:type="spellStart"/>
      <w:r w:rsidRPr="00B92383">
        <w:rPr>
          <w:rFonts w:ascii="Arial" w:eastAsia="Times New Roman" w:hAnsi="Arial" w:cs="Arial"/>
          <w:bCs/>
          <w:sz w:val="24"/>
          <w:szCs w:val="24"/>
        </w:rPr>
        <w:t>šetališta</w:t>
      </w:r>
      <w:proofErr w:type="spellEnd"/>
      <w:r w:rsidRPr="00B92383">
        <w:rPr>
          <w:rFonts w:ascii="Arial" w:eastAsia="Times New Roman" w:hAnsi="Arial" w:cs="Arial"/>
          <w:bCs/>
          <w:sz w:val="24"/>
          <w:szCs w:val="24"/>
        </w:rPr>
        <w:t xml:space="preserve"> </w:t>
      </w:r>
      <w:proofErr w:type="spellStart"/>
      <w:r w:rsidRPr="00B92383">
        <w:rPr>
          <w:rFonts w:ascii="Arial" w:eastAsia="Times New Roman" w:hAnsi="Arial" w:cs="Arial"/>
          <w:bCs/>
          <w:sz w:val="24"/>
          <w:szCs w:val="24"/>
        </w:rPr>
        <w:t>i</w:t>
      </w:r>
      <w:proofErr w:type="spellEnd"/>
      <w:r w:rsidRPr="00B92383">
        <w:rPr>
          <w:rFonts w:ascii="Arial" w:eastAsia="Times New Roman" w:hAnsi="Arial" w:cs="Arial"/>
          <w:bCs/>
          <w:sz w:val="24"/>
          <w:szCs w:val="24"/>
        </w:rPr>
        <w:t xml:space="preserve"> </w:t>
      </w:r>
      <w:proofErr w:type="spellStart"/>
      <w:r w:rsidRPr="00B92383">
        <w:rPr>
          <w:rFonts w:ascii="Arial" w:eastAsia="Times New Roman" w:hAnsi="Arial" w:cs="Arial"/>
          <w:bCs/>
          <w:sz w:val="24"/>
          <w:szCs w:val="24"/>
        </w:rPr>
        <w:t>ostalih</w:t>
      </w:r>
      <w:proofErr w:type="spellEnd"/>
      <w:r w:rsidRPr="00B92383">
        <w:rPr>
          <w:rFonts w:ascii="Arial" w:eastAsia="Times New Roman" w:hAnsi="Arial" w:cs="Arial"/>
          <w:bCs/>
          <w:sz w:val="24"/>
          <w:szCs w:val="24"/>
        </w:rPr>
        <w:t xml:space="preserve"> </w:t>
      </w:r>
      <w:proofErr w:type="spellStart"/>
      <w:r w:rsidRPr="00B92383">
        <w:rPr>
          <w:rFonts w:ascii="Arial" w:eastAsia="Times New Roman" w:hAnsi="Arial" w:cs="Arial"/>
          <w:sz w:val="24"/>
          <w:szCs w:val="24"/>
        </w:rPr>
        <w:t>površina</w:t>
      </w:r>
      <w:proofErr w:type="spellEnd"/>
      <w:r w:rsidRPr="00B92383">
        <w:rPr>
          <w:rFonts w:ascii="Arial" w:eastAsia="Times New Roman" w:hAnsi="Arial" w:cs="Arial"/>
          <w:sz w:val="24"/>
          <w:szCs w:val="24"/>
        </w:rPr>
        <w:t xml:space="preserve">, a </w:t>
      </w:r>
      <w:proofErr w:type="spellStart"/>
      <w:r w:rsidRPr="00B92383">
        <w:rPr>
          <w:rFonts w:ascii="Arial" w:eastAsia="Times New Roman" w:hAnsi="Arial" w:cs="Arial"/>
          <w:sz w:val="24"/>
          <w:szCs w:val="24"/>
        </w:rPr>
        <w:t>koji</w:t>
      </w:r>
      <w:proofErr w:type="spellEnd"/>
      <w:r w:rsidRPr="00B92383">
        <w:rPr>
          <w:rFonts w:ascii="Arial" w:eastAsia="Times New Roman" w:hAnsi="Arial" w:cs="Arial"/>
          <w:sz w:val="24"/>
          <w:szCs w:val="24"/>
        </w:rPr>
        <w:t xml:space="preserve"> </w:t>
      </w:r>
      <w:proofErr w:type="spellStart"/>
      <w:r w:rsidRPr="00B92383">
        <w:rPr>
          <w:rFonts w:ascii="Arial" w:eastAsia="Times New Roman" w:hAnsi="Arial" w:cs="Arial"/>
          <w:sz w:val="24"/>
          <w:szCs w:val="24"/>
        </w:rPr>
        <w:t>obuhvataju</w:t>
      </w:r>
      <w:proofErr w:type="spellEnd"/>
      <w:r w:rsidRPr="00B92383">
        <w:rPr>
          <w:rFonts w:ascii="Arial" w:eastAsia="Times New Roman" w:hAnsi="Arial" w:cs="Arial"/>
          <w:sz w:val="24"/>
          <w:szCs w:val="24"/>
        </w:rPr>
        <w:t xml:space="preserve"> </w:t>
      </w:r>
      <w:proofErr w:type="spellStart"/>
      <w:r w:rsidRPr="00B92383">
        <w:rPr>
          <w:rFonts w:ascii="Arial" w:eastAsia="Times New Roman" w:hAnsi="Arial" w:cs="Arial"/>
          <w:sz w:val="24"/>
          <w:szCs w:val="24"/>
        </w:rPr>
        <w:t>radove</w:t>
      </w:r>
      <w:proofErr w:type="spellEnd"/>
      <w:r w:rsidRPr="00B92383">
        <w:rPr>
          <w:rFonts w:ascii="Arial" w:eastAsia="Times New Roman" w:hAnsi="Arial" w:cs="Arial"/>
          <w:sz w:val="24"/>
          <w:szCs w:val="24"/>
        </w:rPr>
        <w:t xml:space="preserve"> </w:t>
      </w:r>
      <w:proofErr w:type="spellStart"/>
      <w:r w:rsidRPr="00B92383">
        <w:rPr>
          <w:rFonts w:ascii="Arial" w:eastAsia="Times New Roman" w:hAnsi="Arial" w:cs="Arial"/>
          <w:sz w:val="24"/>
          <w:szCs w:val="24"/>
        </w:rPr>
        <w:t>na</w:t>
      </w:r>
      <w:proofErr w:type="spellEnd"/>
      <w:r w:rsidRPr="00B92383">
        <w:rPr>
          <w:rFonts w:ascii="Arial" w:eastAsia="Times New Roman" w:hAnsi="Arial" w:cs="Arial"/>
          <w:sz w:val="24"/>
          <w:szCs w:val="24"/>
        </w:rPr>
        <w:t xml:space="preserve"> </w:t>
      </w:r>
      <w:proofErr w:type="spellStart"/>
      <w:r w:rsidRPr="00B92383">
        <w:rPr>
          <w:rFonts w:ascii="Arial" w:eastAsia="Times New Roman" w:hAnsi="Arial" w:cs="Arial"/>
          <w:sz w:val="24"/>
          <w:szCs w:val="24"/>
        </w:rPr>
        <w:t>parternom</w:t>
      </w:r>
      <w:proofErr w:type="spellEnd"/>
      <w:r w:rsidRPr="00B92383">
        <w:rPr>
          <w:rFonts w:ascii="Arial" w:eastAsia="Times New Roman" w:hAnsi="Arial" w:cs="Arial"/>
          <w:sz w:val="24"/>
          <w:szCs w:val="24"/>
        </w:rPr>
        <w:t xml:space="preserve"> </w:t>
      </w:r>
      <w:proofErr w:type="spellStart"/>
      <w:r w:rsidRPr="00B92383">
        <w:rPr>
          <w:rFonts w:ascii="Arial" w:eastAsia="Times New Roman" w:hAnsi="Arial" w:cs="Arial"/>
          <w:sz w:val="24"/>
          <w:szCs w:val="24"/>
        </w:rPr>
        <w:t>uređenju</w:t>
      </w:r>
      <w:proofErr w:type="spellEnd"/>
      <w:r w:rsidRPr="00B92383">
        <w:rPr>
          <w:rFonts w:ascii="Arial" w:eastAsia="Times New Roman" w:hAnsi="Arial" w:cs="Arial"/>
          <w:sz w:val="24"/>
          <w:szCs w:val="24"/>
        </w:rPr>
        <w:t xml:space="preserve"> </w:t>
      </w:r>
      <w:proofErr w:type="spellStart"/>
      <w:r w:rsidRPr="00B92383">
        <w:rPr>
          <w:rFonts w:ascii="Arial" w:eastAsia="Times New Roman" w:hAnsi="Arial" w:cs="Arial"/>
          <w:sz w:val="24"/>
          <w:szCs w:val="24"/>
        </w:rPr>
        <w:t>terena</w:t>
      </w:r>
      <w:proofErr w:type="spellEnd"/>
      <w:r w:rsidRPr="00B92383">
        <w:rPr>
          <w:rFonts w:ascii="Arial" w:eastAsia="Times New Roman" w:hAnsi="Arial" w:cs="Arial"/>
          <w:sz w:val="24"/>
          <w:szCs w:val="24"/>
        </w:rPr>
        <w:t>.</w:t>
      </w:r>
    </w:p>
    <w:p w:rsidR="007C7CDA" w:rsidRPr="007C7CDA" w:rsidRDefault="007C7CDA" w:rsidP="00B92383">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Maksimalni broj bodova dobija ponuda ponuđača koji ima najveći broj potvrda kako je to definisano prethodnim stavom, a ostale ponude dobijaju proporcionalno broj bodova po formuli:</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 xml:space="preserve">Q=Nj/Nmax x </w:t>
      </w:r>
      <w:r w:rsidR="00340B2A">
        <w:rPr>
          <w:rFonts w:ascii="Arial" w:eastAsia="Calibri" w:hAnsi="Arial" w:cs="Arial"/>
          <w:bCs/>
          <w:sz w:val="24"/>
          <w:szCs w:val="24"/>
          <w:lang w:val="pl-PL"/>
        </w:rPr>
        <w:t>20</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 xml:space="preserve">Gdje je: </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Q_Broj bodova</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Nj- broj potvrda</w:t>
      </w:r>
    </w:p>
    <w:p w:rsidR="007C7CDA" w:rsidRPr="007C7CDA" w:rsidRDefault="007C7CDA" w:rsidP="007C7CDA">
      <w:pPr>
        <w:spacing w:after="0" w:line="240" w:lineRule="auto"/>
        <w:jc w:val="both"/>
        <w:rPr>
          <w:rFonts w:ascii="Arial" w:eastAsia="Calibri" w:hAnsi="Arial" w:cs="Arial"/>
          <w:bCs/>
          <w:sz w:val="24"/>
          <w:szCs w:val="24"/>
          <w:lang w:val="pl-PL"/>
        </w:rPr>
      </w:pPr>
      <w:r w:rsidRPr="007C7CDA">
        <w:rPr>
          <w:rFonts w:ascii="Arial" w:eastAsia="Calibri" w:hAnsi="Arial" w:cs="Arial"/>
          <w:bCs/>
          <w:sz w:val="24"/>
          <w:szCs w:val="24"/>
          <w:lang w:val="pl-PL"/>
        </w:rPr>
        <w:t xml:space="preserve">Nmax- najveći broj potvrda </w:t>
      </w:r>
    </w:p>
    <w:p w:rsidR="007C7CDA" w:rsidRPr="007C7CDA" w:rsidRDefault="007C7CDA" w:rsidP="007C7CDA">
      <w:pPr>
        <w:spacing w:after="0" w:line="240" w:lineRule="auto"/>
        <w:jc w:val="both"/>
        <w:rPr>
          <w:rFonts w:ascii="Arial" w:eastAsia="Calibri" w:hAnsi="Arial" w:cs="Arial"/>
          <w:bCs/>
          <w:lang w:val="pl-PL"/>
        </w:rPr>
      </w:pPr>
    </w:p>
    <w:p w:rsidR="002A7189" w:rsidRPr="006A37EB" w:rsidRDefault="007C7CDA" w:rsidP="00275A4C">
      <w:pPr>
        <w:spacing w:after="0" w:line="240" w:lineRule="auto"/>
        <w:jc w:val="both"/>
        <w:rPr>
          <w:rFonts w:ascii="Arial" w:eastAsia="Times New Roman" w:hAnsi="Arial" w:cs="Arial"/>
          <w:sz w:val="24"/>
          <w:szCs w:val="24"/>
          <w:shd w:val="clear" w:color="auto" w:fill="FFFFFF"/>
        </w:rPr>
      </w:pPr>
      <w:proofErr w:type="spellStart"/>
      <w:r w:rsidRPr="007C7CDA">
        <w:rPr>
          <w:rFonts w:ascii="Arial" w:eastAsia="Times New Roman" w:hAnsi="Arial" w:cs="Arial"/>
          <w:sz w:val="24"/>
          <w:szCs w:val="24"/>
          <w:shd w:val="clear" w:color="auto" w:fill="FFFFFF"/>
        </w:rPr>
        <w:t>Ponuđaču</w:t>
      </w:r>
      <w:proofErr w:type="spell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koji</w:t>
      </w:r>
      <w:proofErr w:type="spellEnd"/>
      <w:r w:rsidRPr="007C7CDA">
        <w:rPr>
          <w:rFonts w:ascii="Arial" w:eastAsia="Times New Roman" w:hAnsi="Arial" w:cs="Arial"/>
          <w:sz w:val="24"/>
          <w:szCs w:val="24"/>
          <w:shd w:val="clear" w:color="auto" w:fill="FFFFFF"/>
        </w:rPr>
        <w:t xml:space="preserve"> ne </w:t>
      </w:r>
      <w:proofErr w:type="spellStart"/>
      <w:r w:rsidRPr="007C7CDA">
        <w:rPr>
          <w:rFonts w:ascii="Arial" w:eastAsia="Times New Roman" w:hAnsi="Arial" w:cs="Arial"/>
          <w:sz w:val="24"/>
          <w:szCs w:val="24"/>
          <w:shd w:val="clear" w:color="auto" w:fill="FFFFFF"/>
        </w:rPr>
        <w:t>dostavi</w:t>
      </w:r>
      <w:proofErr w:type="spell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potvrde</w:t>
      </w:r>
      <w:proofErr w:type="spellEnd"/>
      <w:r w:rsidRPr="007C7CDA">
        <w:rPr>
          <w:rFonts w:ascii="Arial" w:eastAsia="Times New Roman" w:hAnsi="Arial" w:cs="Arial"/>
          <w:sz w:val="24"/>
          <w:szCs w:val="24"/>
          <w:shd w:val="clear" w:color="auto" w:fill="FFFFFF"/>
        </w:rPr>
        <w:t xml:space="preserve"> </w:t>
      </w:r>
      <w:proofErr w:type="spellStart"/>
      <w:proofErr w:type="gramStart"/>
      <w:r w:rsidRPr="007C7CDA">
        <w:rPr>
          <w:rFonts w:ascii="Arial" w:eastAsia="Times New Roman" w:hAnsi="Arial" w:cs="Arial"/>
          <w:sz w:val="24"/>
          <w:szCs w:val="24"/>
          <w:shd w:val="clear" w:color="auto" w:fill="FFFFFF"/>
        </w:rPr>
        <w:t>će</w:t>
      </w:r>
      <w:proofErr w:type="spellEnd"/>
      <w:proofErr w:type="gram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po</w:t>
      </w:r>
      <w:proofErr w:type="spellEnd"/>
      <w:r w:rsidRPr="007C7CDA">
        <w:rPr>
          <w:rFonts w:ascii="Arial" w:eastAsia="Times New Roman" w:hAnsi="Arial" w:cs="Arial"/>
          <w:sz w:val="24"/>
          <w:szCs w:val="24"/>
          <w:shd w:val="clear" w:color="auto" w:fill="FFFFFF"/>
        </w:rPr>
        <w:t xml:space="preserve"> tom </w:t>
      </w:r>
      <w:proofErr w:type="spellStart"/>
      <w:r w:rsidRPr="007C7CDA">
        <w:rPr>
          <w:rFonts w:ascii="Arial" w:eastAsia="Times New Roman" w:hAnsi="Arial" w:cs="Arial"/>
          <w:sz w:val="24"/>
          <w:szCs w:val="24"/>
          <w:shd w:val="clear" w:color="auto" w:fill="FFFFFF"/>
        </w:rPr>
        <w:t>parametru</w:t>
      </w:r>
      <w:proofErr w:type="spell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biti</w:t>
      </w:r>
      <w:proofErr w:type="spellEnd"/>
      <w:r w:rsidRPr="007C7CDA">
        <w:rPr>
          <w:rFonts w:ascii="Arial" w:eastAsia="Times New Roman" w:hAnsi="Arial" w:cs="Arial"/>
          <w:sz w:val="24"/>
          <w:szCs w:val="24"/>
          <w:shd w:val="clear" w:color="auto" w:fill="FFFFFF"/>
        </w:rPr>
        <w:t xml:space="preserve"> </w:t>
      </w:r>
      <w:proofErr w:type="spellStart"/>
      <w:r w:rsidRPr="007C7CDA">
        <w:rPr>
          <w:rFonts w:ascii="Arial" w:eastAsia="Times New Roman" w:hAnsi="Arial" w:cs="Arial"/>
          <w:sz w:val="24"/>
          <w:szCs w:val="24"/>
          <w:shd w:val="clear" w:color="auto" w:fill="FFFFFF"/>
        </w:rPr>
        <w:t>dodijeljeno</w:t>
      </w:r>
      <w:proofErr w:type="spellEnd"/>
      <w:r w:rsidRPr="007C7CDA">
        <w:rPr>
          <w:rFonts w:ascii="Arial" w:eastAsia="Times New Roman" w:hAnsi="Arial" w:cs="Arial"/>
          <w:sz w:val="24"/>
          <w:szCs w:val="24"/>
          <w:shd w:val="clear" w:color="auto" w:fill="FFFFFF"/>
        </w:rPr>
        <w:t xml:space="preserve"> 0 </w:t>
      </w:r>
      <w:proofErr w:type="spellStart"/>
      <w:r w:rsidRPr="007C7CDA">
        <w:rPr>
          <w:rFonts w:ascii="Arial" w:eastAsia="Times New Roman" w:hAnsi="Arial" w:cs="Arial"/>
          <w:sz w:val="24"/>
          <w:szCs w:val="24"/>
          <w:shd w:val="clear" w:color="auto" w:fill="FFFFFF"/>
        </w:rPr>
        <w:t>poena</w:t>
      </w:r>
      <w:proofErr w:type="spellEnd"/>
      <w:r w:rsidRPr="007C7CDA">
        <w:rPr>
          <w:rFonts w:ascii="Arial" w:eastAsia="Times New Roman" w:hAnsi="Arial" w:cs="Arial"/>
          <w:sz w:val="24"/>
          <w:szCs w:val="24"/>
          <w:shd w:val="clear" w:color="auto" w:fill="FFFFFF"/>
        </w:rPr>
        <w:t>.</w:t>
      </w: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5" w:name="_Toc62730560"/>
      <w:r w:rsidRPr="00275A4C">
        <w:rPr>
          <w:rFonts w:ascii="Arial" w:eastAsia="Times New Roman" w:hAnsi="Arial" w:cs="Times New Roman"/>
          <w:b/>
          <w:sz w:val="24"/>
          <w:szCs w:val="32"/>
          <w:lang w:val="sr-Latn-ME"/>
        </w:rPr>
        <w:lastRenderedPageBreak/>
        <w:t>JEZIK PONUDE</w:t>
      </w:r>
      <w:bookmarkEnd w:id="5"/>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D77A79"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Ponuda se sačinjava na:</w:t>
      </w:r>
    </w:p>
    <w:p w:rsidR="00275A4C" w:rsidRPr="00D77A79" w:rsidRDefault="00D77A79" w:rsidP="00275A4C">
      <w:pPr>
        <w:spacing w:after="0" w:line="240" w:lineRule="auto"/>
        <w:jc w:val="both"/>
        <w:rPr>
          <w:rFonts w:ascii="Arial" w:eastAsia="Times New Roman" w:hAnsi="Arial" w:cs="Arial"/>
          <w:color w:val="000000"/>
          <w:sz w:val="24"/>
          <w:szCs w:val="24"/>
          <w:lang w:val="sr-Latn-ME"/>
        </w:rPr>
      </w:pPr>
      <w:r w:rsidRPr="007C7CDA">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crnogorski jezik i drugi jezik koji je u službenoj upotrebi u Crnoj Gori, u skladu sa Ustavom i zakonom</w:t>
      </w:r>
    </w:p>
    <w:p w:rsidR="00275A4C" w:rsidRPr="00275A4C" w:rsidRDefault="00275A4C" w:rsidP="00D77A79">
      <w:pPr>
        <w:keepNext/>
        <w:keepLines/>
        <w:numPr>
          <w:ilvl w:val="0"/>
          <w:numId w:val="6"/>
        </w:numPr>
        <w:pBdr>
          <w:top w:val="single" w:sz="4" w:space="1" w:color="auto"/>
          <w:left w:val="single" w:sz="4" w:space="21"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6" w:name="_Toc62730561"/>
      <w:r w:rsidRPr="00275A4C">
        <w:rPr>
          <w:rFonts w:ascii="Arial" w:eastAsia="Times New Roman" w:hAnsi="Arial" w:cs="Times New Roman"/>
          <w:b/>
          <w:sz w:val="24"/>
          <w:szCs w:val="32"/>
          <w:lang w:val="sr-Latn-ME"/>
        </w:rPr>
        <w:t>NAČIN, MJESTO I VRIJEME PODNOŠENJA PONUDA I OTVARANJA PONUDA</w:t>
      </w:r>
      <w:bookmarkEnd w:id="6"/>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Ponude se podnose preko ESJN-a zaključno sa danom </w:t>
      </w:r>
      <w:r w:rsidR="00A011F2">
        <w:rPr>
          <w:rFonts w:ascii="Arial" w:eastAsia="Times New Roman" w:hAnsi="Arial" w:cs="Arial"/>
          <w:color w:val="000000"/>
          <w:sz w:val="24"/>
          <w:szCs w:val="24"/>
          <w:lang w:val="sr-Latn-ME"/>
        </w:rPr>
        <w:t>15.11.</w:t>
      </w:r>
      <w:r w:rsidR="00D77A79">
        <w:rPr>
          <w:rFonts w:ascii="Arial" w:eastAsia="Times New Roman" w:hAnsi="Arial" w:cs="Arial"/>
          <w:color w:val="000000"/>
          <w:sz w:val="24"/>
          <w:szCs w:val="24"/>
          <w:lang w:val="sr-Latn-ME"/>
        </w:rPr>
        <w:t>2021.</w:t>
      </w:r>
      <w:r w:rsidRPr="00275A4C">
        <w:rPr>
          <w:rFonts w:ascii="Arial" w:eastAsia="Times New Roman" w:hAnsi="Arial" w:cs="Arial"/>
          <w:color w:val="000000"/>
          <w:sz w:val="24"/>
          <w:szCs w:val="24"/>
          <w:lang w:val="sr-Latn-ME"/>
        </w:rPr>
        <w:t xml:space="preserve"> godine do </w:t>
      </w:r>
      <w:r w:rsidR="00625E91">
        <w:rPr>
          <w:rFonts w:ascii="Arial" w:eastAsia="Times New Roman" w:hAnsi="Arial" w:cs="Arial"/>
          <w:color w:val="000000"/>
          <w:sz w:val="24"/>
          <w:szCs w:val="24"/>
          <w:lang w:val="sr-Latn-ME"/>
        </w:rPr>
        <w:t>11,</w:t>
      </w:r>
      <w:r w:rsidR="00A011F2">
        <w:rPr>
          <w:rFonts w:ascii="Arial" w:eastAsia="Times New Roman" w:hAnsi="Arial" w:cs="Arial"/>
          <w:color w:val="000000"/>
          <w:sz w:val="24"/>
          <w:szCs w:val="24"/>
          <w:lang w:val="sr-Latn-ME"/>
        </w:rPr>
        <w:t>30</w:t>
      </w:r>
      <w:r w:rsidRPr="00275A4C">
        <w:rPr>
          <w:rFonts w:ascii="Arial" w:eastAsia="Times New Roman" w:hAnsi="Arial" w:cs="Arial"/>
          <w:color w:val="000000"/>
          <w:sz w:val="24"/>
          <w:szCs w:val="24"/>
          <w:lang w:val="sr-Latn-ME"/>
        </w:rPr>
        <w:t xml:space="preserve"> sati.</w:t>
      </w:r>
    </w:p>
    <w:p w:rsidR="00275A4C" w:rsidRPr="00275A4C" w:rsidRDefault="00275A4C" w:rsidP="00275A4C">
      <w:pPr>
        <w:spacing w:after="0" w:line="240" w:lineRule="auto"/>
        <w:jc w:val="both"/>
        <w:rPr>
          <w:rFonts w:ascii="Arial" w:eastAsia="Times New Roman" w:hAnsi="Arial" w:cs="Arial"/>
          <w:b/>
          <w:bCs/>
          <w:i/>
          <w:iCs/>
          <w:color w:val="000000"/>
          <w:sz w:val="24"/>
          <w:szCs w:val="24"/>
          <w:lang w:val="sr-Latn-ME"/>
        </w:rPr>
      </w:pP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Otvaranje ponuda održaće se dana  </w:t>
      </w:r>
      <w:r w:rsidR="00A011F2">
        <w:rPr>
          <w:rFonts w:ascii="Arial" w:eastAsia="Times New Roman" w:hAnsi="Arial" w:cs="Arial"/>
          <w:color w:val="000000"/>
          <w:sz w:val="24"/>
          <w:szCs w:val="24"/>
          <w:lang w:val="sr-Latn-ME"/>
        </w:rPr>
        <w:t>15.11.</w:t>
      </w:r>
      <w:r w:rsidR="00D77A79">
        <w:rPr>
          <w:rFonts w:ascii="Arial" w:eastAsia="Times New Roman" w:hAnsi="Arial" w:cs="Arial"/>
          <w:color w:val="000000"/>
          <w:sz w:val="24"/>
          <w:szCs w:val="24"/>
          <w:lang w:val="sr-Latn-ME"/>
        </w:rPr>
        <w:t>2021.</w:t>
      </w:r>
      <w:r w:rsidRPr="00275A4C">
        <w:rPr>
          <w:rFonts w:ascii="Arial" w:eastAsia="Times New Roman" w:hAnsi="Arial" w:cs="Arial"/>
          <w:color w:val="000000"/>
          <w:sz w:val="24"/>
          <w:szCs w:val="24"/>
          <w:lang w:val="sr-Latn-ME"/>
        </w:rPr>
        <w:t xml:space="preserve"> godine u </w:t>
      </w:r>
      <w:r w:rsidR="00625E91">
        <w:rPr>
          <w:rFonts w:ascii="Arial" w:eastAsia="Times New Roman" w:hAnsi="Arial" w:cs="Arial"/>
          <w:color w:val="000000"/>
          <w:sz w:val="24"/>
          <w:szCs w:val="24"/>
          <w:lang w:val="sr-Latn-ME"/>
        </w:rPr>
        <w:t>11,</w:t>
      </w:r>
      <w:r w:rsidR="00A011F2">
        <w:rPr>
          <w:rFonts w:ascii="Arial" w:eastAsia="Times New Roman" w:hAnsi="Arial" w:cs="Arial"/>
          <w:color w:val="000000"/>
          <w:sz w:val="24"/>
          <w:szCs w:val="24"/>
          <w:lang w:val="sr-Latn-ME"/>
        </w:rPr>
        <w:t>30</w:t>
      </w:r>
      <w:r w:rsidRPr="00275A4C">
        <w:rPr>
          <w:rFonts w:ascii="Arial" w:eastAsia="Times New Roman" w:hAnsi="Arial" w:cs="Arial"/>
          <w:color w:val="000000"/>
          <w:sz w:val="24"/>
          <w:szCs w:val="24"/>
          <w:lang w:val="sr-Latn-ME"/>
        </w:rPr>
        <w:t xml:space="preserve"> sati. </w:t>
      </w:r>
    </w:p>
    <w:p w:rsidR="00275A4C" w:rsidRPr="00275A4C" w:rsidRDefault="00D77A79" w:rsidP="00275A4C">
      <w:pPr>
        <w:spacing w:after="0" w:line="240" w:lineRule="auto"/>
        <w:jc w:val="both"/>
        <w:rPr>
          <w:rFonts w:ascii="Arial" w:eastAsia="Times New Roman" w:hAnsi="Arial" w:cs="Arial"/>
          <w:color w:val="000000"/>
          <w:sz w:val="24"/>
          <w:szCs w:val="24"/>
          <w:lang w:val="sr-Latn-ME"/>
        </w:rPr>
      </w:pPr>
      <w:r w:rsidRPr="007C7CDA">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Dio ponude koje se ne dostavlja preko ESJN-a, a odnosi se na </w:t>
      </w:r>
      <w:r>
        <w:rPr>
          <w:rFonts w:ascii="Arial" w:eastAsia="Times New Roman" w:hAnsi="Arial" w:cs="Arial"/>
          <w:color w:val="000000"/>
          <w:sz w:val="24"/>
          <w:szCs w:val="24"/>
          <w:lang w:val="sr-Latn-ME"/>
        </w:rPr>
        <w:t>Garanciju ponude</w:t>
      </w:r>
      <w:r w:rsidR="00275A4C" w:rsidRPr="00275A4C">
        <w:rPr>
          <w:rFonts w:ascii="Arial" w:eastAsia="Times New Roman" w:hAnsi="Arial" w:cs="Arial"/>
          <w:color w:val="000000"/>
          <w:sz w:val="24"/>
          <w:szCs w:val="24"/>
          <w:lang w:val="sr-Latn-ME"/>
        </w:rPr>
        <w:t xml:space="preserve"> dostavlja se: </w:t>
      </w:r>
    </w:p>
    <w:p w:rsidR="00D77A79" w:rsidRPr="007974D5" w:rsidRDefault="00D77A79" w:rsidP="00D77A79">
      <w:pPr>
        <w:numPr>
          <w:ilvl w:val="0"/>
          <w:numId w:val="1"/>
        </w:numPr>
        <w:spacing w:before="96" w:after="0" w:line="240" w:lineRule="auto"/>
        <w:jc w:val="both"/>
        <w:rPr>
          <w:rFonts w:ascii="Arial" w:eastAsia="Calibri" w:hAnsi="Arial" w:cs="Arial"/>
          <w:color w:val="000000"/>
          <w:sz w:val="24"/>
          <w:szCs w:val="24"/>
        </w:rPr>
      </w:pPr>
      <w:proofErr w:type="spellStart"/>
      <w:r w:rsidRPr="00F12EE6">
        <w:rPr>
          <w:rFonts w:ascii="Arial" w:eastAsia="Calibri" w:hAnsi="Arial" w:cs="Arial"/>
          <w:color w:val="000000"/>
          <w:sz w:val="24"/>
          <w:szCs w:val="24"/>
        </w:rPr>
        <w:t>neposrednom</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predajom</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na</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arhivi</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naručioca</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na</w:t>
      </w:r>
      <w:proofErr w:type="spellEnd"/>
      <w:r w:rsidRPr="00F12EE6">
        <w:rPr>
          <w:rFonts w:ascii="Arial" w:eastAsia="Calibri" w:hAnsi="Arial" w:cs="Arial"/>
          <w:color w:val="000000"/>
          <w:sz w:val="24"/>
          <w:szCs w:val="24"/>
        </w:rPr>
        <w:t xml:space="preserve"> </w:t>
      </w:r>
      <w:proofErr w:type="spellStart"/>
      <w:r w:rsidRPr="00F12EE6">
        <w:rPr>
          <w:rFonts w:ascii="Arial" w:eastAsia="Calibri" w:hAnsi="Arial" w:cs="Arial"/>
          <w:color w:val="000000"/>
          <w:sz w:val="24"/>
          <w:szCs w:val="24"/>
        </w:rPr>
        <w:t>adresi</w:t>
      </w:r>
      <w:proofErr w:type="spellEnd"/>
      <w:r w:rsidRPr="00F12EE6">
        <w:rPr>
          <w:rFonts w:ascii="Arial" w:eastAsia="Calibri" w:hAnsi="Arial" w:cs="Arial"/>
          <w:color w:val="000000"/>
          <w:sz w:val="24"/>
          <w:szCs w:val="24"/>
        </w:rPr>
        <w:t xml:space="preserve"> </w:t>
      </w:r>
      <w:r w:rsidRPr="00C1202D">
        <w:rPr>
          <w:rFonts w:ascii="Arial" w:hAnsi="Arial" w:cs="Arial"/>
          <w:color w:val="000000"/>
          <w:sz w:val="24"/>
          <w:szCs w:val="24"/>
          <w:lang w:val="pl-PL"/>
        </w:rPr>
        <w:t>Opština Bar</w:t>
      </w:r>
      <w:r>
        <w:rPr>
          <w:rFonts w:ascii="Arial" w:hAnsi="Arial" w:cs="Arial"/>
          <w:color w:val="000000"/>
          <w:sz w:val="24"/>
          <w:szCs w:val="24"/>
          <w:lang w:val="pl-PL"/>
        </w:rPr>
        <w:t>,</w:t>
      </w:r>
      <w:r w:rsidRPr="00C1202D">
        <w:rPr>
          <w:rFonts w:ascii="Arial" w:hAnsi="Arial" w:cs="Arial"/>
          <w:color w:val="000000"/>
          <w:sz w:val="24"/>
          <w:szCs w:val="24"/>
          <w:lang w:val="pl-PL"/>
        </w:rPr>
        <w:t xml:space="preserve"> Bulevar Revolucije br. 1, Bar</w:t>
      </w:r>
      <w:r>
        <w:rPr>
          <w:rFonts w:ascii="Arial" w:hAnsi="Arial" w:cs="Arial"/>
          <w:color w:val="000000"/>
          <w:sz w:val="24"/>
          <w:szCs w:val="24"/>
          <w:lang w:val="pl-PL"/>
        </w:rPr>
        <w:t>, Građanski biro</w:t>
      </w:r>
      <w:r w:rsidRPr="00D77A79">
        <w:rPr>
          <w:rFonts w:ascii="Arial" w:eastAsia="Times New Roman" w:hAnsi="Arial" w:cs="Arial"/>
          <w:color w:val="000000"/>
          <w:sz w:val="24"/>
          <w:szCs w:val="24"/>
          <w:lang w:val="sr-Latn-ME"/>
        </w:rPr>
        <w:t xml:space="preserve"> </w:t>
      </w:r>
      <w:r w:rsidRPr="00275A4C">
        <w:rPr>
          <w:rFonts w:ascii="Arial" w:eastAsia="Times New Roman" w:hAnsi="Arial" w:cs="Arial"/>
          <w:color w:val="000000"/>
          <w:sz w:val="24"/>
          <w:szCs w:val="24"/>
          <w:lang w:val="sr-Latn-ME"/>
        </w:rPr>
        <w:t xml:space="preserve">radnim danima od </w:t>
      </w:r>
      <w:r w:rsidR="00625E91">
        <w:rPr>
          <w:rFonts w:ascii="Arial" w:eastAsia="Times New Roman" w:hAnsi="Arial" w:cs="Arial"/>
          <w:color w:val="000000"/>
          <w:sz w:val="24"/>
          <w:szCs w:val="24"/>
          <w:lang w:val="sr-Latn-ME"/>
        </w:rPr>
        <w:t>08,00</w:t>
      </w:r>
      <w:r w:rsidRPr="00275A4C">
        <w:rPr>
          <w:rFonts w:ascii="Arial" w:eastAsia="Times New Roman" w:hAnsi="Arial" w:cs="Arial"/>
          <w:color w:val="000000"/>
          <w:sz w:val="24"/>
          <w:szCs w:val="24"/>
          <w:lang w:val="sr-Latn-ME"/>
        </w:rPr>
        <w:t xml:space="preserve"> do </w:t>
      </w:r>
      <w:r w:rsidR="00625E91">
        <w:rPr>
          <w:rFonts w:ascii="Arial" w:eastAsia="Times New Roman" w:hAnsi="Arial" w:cs="Arial"/>
          <w:color w:val="000000"/>
          <w:sz w:val="24"/>
          <w:szCs w:val="24"/>
          <w:lang w:val="sr-Latn-ME"/>
        </w:rPr>
        <w:t>14,00</w:t>
      </w:r>
      <w:r w:rsidRPr="00275A4C">
        <w:rPr>
          <w:rFonts w:ascii="Arial" w:eastAsia="Times New Roman" w:hAnsi="Arial" w:cs="Arial"/>
          <w:color w:val="000000"/>
          <w:sz w:val="24"/>
          <w:szCs w:val="24"/>
          <w:lang w:val="sr-Latn-ME"/>
        </w:rPr>
        <w:t xml:space="preserve"> sati</w:t>
      </w:r>
    </w:p>
    <w:p w:rsidR="00D77A79" w:rsidRDefault="00275A4C" w:rsidP="00D77A79">
      <w:pPr>
        <w:numPr>
          <w:ilvl w:val="0"/>
          <w:numId w:val="1"/>
        </w:numPr>
        <w:spacing w:before="96" w:after="160" w:line="259" w:lineRule="auto"/>
        <w:jc w:val="both"/>
        <w:rPr>
          <w:rFonts w:ascii="Arial" w:eastAsia="Calibri" w:hAnsi="Arial" w:cs="Arial"/>
          <w:color w:val="000000"/>
          <w:sz w:val="24"/>
          <w:szCs w:val="24"/>
          <w:lang w:val="sr-Latn-ME"/>
        </w:rPr>
      </w:pPr>
      <w:r w:rsidRPr="00275A4C">
        <w:rPr>
          <w:rFonts w:ascii="Arial" w:eastAsia="Calibri" w:hAnsi="Arial" w:cs="Arial"/>
          <w:color w:val="000000"/>
          <w:sz w:val="24"/>
          <w:szCs w:val="24"/>
          <w:lang w:val="sr-Latn-ME"/>
        </w:rPr>
        <w:t xml:space="preserve">preporučenom pošiljkom sa povratnicom na adresi </w:t>
      </w:r>
      <w:r w:rsidR="00D77A79" w:rsidRPr="00C1202D">
        <w:rPr>
          <w:rFonts w:ascii="Arial" w:hAnsi="Arial" w:cs="Arial"/>
          <w:color w:val="000000"/>
          <w:sz w:val="24"/>
          <w:szCs w:val="24"/>
          <w:lang w:val="pl-PL"/>
        </w:rPr>
        <w:t>Opština Bar</w:t>
      </w:r>
      <w:r w:rsidR="00D77A79">
        <w:rPr>
          <w:rFonts w:ascii="Arial" w:hAnsi="Arial" w:cs="Arial"/>
          <w:color w:val="000000"/>
          <w:sz w:val="24"/>
          <w:szCs w:val="24"/>
          <w:lang w:val="pl-PL"/>
        </w:rPr>
        <w:t>,</w:t>
      </w:r>
      <w:r w:rsidR="00D77A79" w:rsidRPr="00C1202D">
        <w:rPr>
          <w:rFonts w:ascii="Arial" w:hAnsi="Arial" w:cs="Arial"/>
          <w:color w:val="000000"/>
          <w:sz w:val="24"/>
          <w:szCs w:val="24"/>
          <w:lang w:val="pl-PL"/>
        </w:rPr>
        <w:t xml:space="preserve"> Bulevar Revolucije br. 1, Bar</w:t>
      </w:r>
      <w:r w:rsidR="00D77A79">
        <w:rPr>
          <w:rFonts w:ascii="Arial" w:hAnsi="Arial" w:cs="Arial"/>
          <w:color w:val="000000"/>
          <w:sz w:val="24"/>
          <w:szCs w:val="24"/>
          <w:lang w:val="pl-PL"/>
        </w:rPr>
        <w:t>, Građanski biro</w:t>
      </w:r>
    </w:p>
    <w:p w:rsidR="00625E91" w:rsidRPr="00625E91" w:rsidRDefault="00D77A79" w:rsidP="00625E91">
      <w:pPr>
        <w:spacing w:before="96" w:after="160" w:line="259" w:lineRule="auto"/>
        <w:jc w:val="both"/>
        <w:rPr>
          <w:rFonts w:ascii="Arial" w:eastAsia="Calibri" w:hAnsi="Arial" w:cs="Arial"/>
          <w:color w:val="000000"/>
          <w:sz w:val="24"/>
          <w:szCs w:val="24"/>
        </w:rPr>
      </w:pPr>
      <w:proofErr w:type="gramStart"/>
      <w:r w:rsidRPr="00D77A79">
        <w:rPr>
          <w:rFonts w:ascii="Arial" w:eastAsia="Calibri" w:hAnsi="Arial" w:cs="Arial"/>
          <w:color w:val="000000"/>
          <w:sz w:val="24"/>
          <w:szCs w:val="24"/>
        </w:rPr>
        <w:t>s</w:t>
      </w:r>
      <w:proofErr w:type="gram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tim</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što</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Garancija</w:t>
      </w:r>
      <w:proofErr w:type="spellEnd"/>
      <w:r w:rsidRPr="00D77A79">
        <w:rPr>
          <w:rFonts w:ascii="Arial" w:eastAsia="Calibri" w:hAnsi="Arial" w:cs="Arial"/>
          <w:color w:val="000000"/>
          <w:sz w:val="24"/>
          <w:szCs w:val="24"/>
        </w:rPr>
        <w:t xml:space="preserve"> mora </w:t>
      </w:r>
      <w:proofErr w:type="spellStart"/>
      <w:r w:rsidRPr="00D77A79">
        <w:rPr>
          <w:rFonts w:ascii="Arial" w:eastAsia="Calibri" w:hAnsi="Arial" w:cs="Arial"/>
          <w:color w:val="000000"/>
          <w:sz w:val="24"/>
          <w:szCs w:val="24"/>
        </w:rPr>
        <w:t>biti</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uručena</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od</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strane</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poštanskog</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operatora</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najkasnije</w:t>
      </w:r>
      <w:proofErr w:type="spellEnd"/>
      <w:r w:rsidRPr="00D77A79">
        <w:rPr>
          <w:rFonts w:ascii="Arial" w:eastAsia="Calibri" w:hAnsi="Arial" w:cs="Arial"/>
          <w:color w:val="000000"/>
          <w:sz w:val="24"/>
          <w:szCs w:val="24"/>
        </w:rPr>
        <w:t xml:space="preserve"> do </w:t>
      </w:r>
      <w:proofErr w:type="spellStart"/>
      <w:r w:rsidRPr="00D77A79">
        <w:rPr>
          <w:rFonts w:ascii="Arial" w:eastAsia="Calibri" w:hAnsi="Arial" w:cs="Arial"/>
          <w:color w:val="000000"/>
          <w:sz w:val="24"/>
          <w:szCs w:val="24"/>
        </w:rPr>
        <w:t>roka</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određenog</w:t>
      </w:r>
      <w:proofErr w:type="spellEnd"/>
      <w:r w:rsidRPr="00D77A79">
        <w:rPr>
          <w:rFonts w:ascii="Arial" w:eastAsia="Calibri" w:hAnsi="Arial" w:cs="Arial"/>
          <w:color w:val="000000"/>
          <w:sz w:val="24"/>
          <w:szCs w:val="24"/>
        </w:rPr>
        <w:t xml:space="preserve"> za </w:t>
      </w:r>
      <w:proofErr w:type="spellStart"/>
      <w:r w:rsidRPr="00D77A79">
        <w:rPr>
          <w:rFonts w:ascii="Arial" w:eastAsia="Calibri" w:hAnsi="Arial" w:cs="Arial"/>
          <w:color w:val="000000"/>
          <w:sz w:val="24"/>
          <w:szCs w:val="24"/>
        </w:rPr>
        <w:t>elektronsko</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podnošenje</w:t>
      </w:r>
      <w:proofErr w:type="spellEnd"/>
      <w:r w:rsidRPr="00D77A79">
        <w:rPr>
          <w:rFonts w:ascii="Arial" w:eastAsia="Calibri" w:hAnsi="Arial" w:cs="Arial"/>
          <w:color w:val="000000"/>
          <w:sz w:val="24"/>
          <w:szCs w:val="24"/>
        </w:rPr>
        <w:t xml:space="preserve"> </w:t>
      </w:r>
      <w:proofErr w:type="spellStart"/>
      <w:r w:rsidRPr="00D77A79">
        <w:rPr>
          <w:rFonts w:ascii="Arial" w:eastAsia="Calibri" w:hAnsi="Arial" w:cs="Arial"/>
          <w:color w:val="000000"/>
          <w:sz w:val="24"/>
          <w:szCs w:val="24"/>
        </w:rPr>
        <w:t>ponude</w:t>
      </w:r>
      <w:proofErr w:type="spellEnd"/>
      <w:r w:rsidRPr="00D77A79">
        <w:rPr>
          <w:rFonts w:ascii="Arial" w:eastAsia="Calibri" w:hAnsi="Arial" w:cs="Arial"/>
          <w:color w:val="000000"/>
          <w:sz w:val="24"/>
          <w:szCs w:val="24"/>
        </w:rPr>
        <w:t>.</w:t>
      </w:r>
    </w:p>
    <w:p w:rsidR="00275A4C" w:rsidRPr="00625E91" w:rsidRDefault="00275A4C" w:rsidP="00625E91">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7" w:name="_Toc62730562"/>
      <w:r w:rsidRPr="00275A4C">
        <w:rPr>
          <w:rFonts w:ascii="Arial" w:eastAsia="Times New Roman" w:hAnsi="Arial" w:cs="Times New Roman"/>
          <w:b/>
          <w:sz w:val="24"/>
          <w:szCs w:val="32"/>
          <w:lang w:val="sr-Latn-ME"/>
        </w:rPr>
        <w:t>USLOVI ZA AKTIVIRANJE GARANCIJE PONUDE</w:t>
      </w:r>
      <w:r w:rsidRPr="00275A4C">
        <w:rPr>
          <w:rFonts w:ascii="Arial" w:eastAsia="Times New Roman" w:hAnsi="Arial" w:cs="Times New Roman"/>
          <w:b/>
          <w:sz w:val="24"/>
          <w:szCs w:val="32"/>
          <w:vertAlign w:val="superscript"/>
          <w:lang w:val="sr-Latn-ME"/>
        </w:rPr>
        <w:footnoteReference w:id="6"/>
      </w:r>
      <w:bookmarkEnd w:id="7"/>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Garancija ponude će se aktivirati ako ponuđač: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1) odustane od ponude u roku važenja ponude;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2) ne dostavi zahtijevane dokaze prije potpisivanja ugovora;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3) odbije da potpiše ugovor o javnoj nabavci ili okvirni sporazum; ili </w:t>
      </w:r>
    </w:p>
    <w:p w:rsid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4) u izjavi privrednog subjekta navede netačne činjenice o ispunjenosti uslova iz člana 111 stav 4 Zakona o javnim nabavkama.</w:t>
      </w:r>
    </w:p>
    <w:p w:rsidR="00340B2A" w:rsidRPr="00340B2A" w:rsidRDefault="00340B2A" w:rsidP="00275A4C">
      <w:pPr>
        <w:spacing w:after="0" w:line="240" w:lineRule="auto"/>
        <w:jc w:val="both"/>
        <w:rPr>
          <w:rFonts w:ascii="Arial" w:eastAsia="Times New Roman" w:hAnsi="Arial" w:cs="Arial"/>
          <w:sz w:val="24"/>
          <w:szCs w:val="24"/>
        </w:rPr>
      </w:pPr>
      <w:proofErr w:type="spellStart"/>
      <w:proofErr w:type="gramStart"/>
      <w:r w:rsidRPr="00340B2A">
        <w:rPr>
          <w:rFonts w:ascii="Arial" w:eastAsia="Times New Roman" w:hAnsi="Arial" w:cs="Arial"/>
          <w:sz w:val="24"/>
          <w:szCs w:val="24"/>
        </w:rPr>
        <w:t>Garancija</w:t>
      </w:r>
      <w:proofErr w:type="spellEnd"/>
      <w:r w:rsidRPr="00340B2A">
        <w:rPr>
          <w:rFonts w:ascii="Arial" w:eastAsia="Times New Roman" w:hAnsi="Arial" w:cs="Arial"/>
          <w:sz w:val="24"/>
          <w:szCs w:val="24"/>
        </w:rPr>
        <w:t xml:space="preserve"> </w:t>
      </w:r>
      <w:proofErr w:type="spellStart"/>
      <w:r w:rsidRPr="00340B2A">
        <w:rPr>
          <w:rFonts w:ascii="Arial" w:eastAsia="Times New Roman" w:hAnsi="Arial" w:cs="Arial"/>
          <w:sz w:val="24"/>
          <w:szCs w:val="24"/>
        </w:rPr>
        <w:t>ponude</w:t>
      </w:r>
      <w:proofErr w:type="spellEnd"/>
      <w:r w:rsidRPr="00340B2A">
        <w:rPr>
          <w:rFonts w:ascii="Arial" w:eastAsia="Times New Roman" w:hAnsi="Arial" w:cs="Arial"/>
          <w:sz w:val="24"/>
          <w:szCs w:val="24"/>
        </w:rPr>
        <w:t xml:space="preserve"> mora </w:t>
      </w:r>
      <w:proofErr w:type="spellStart"/>
      <w:r w:rsidRPr="00340B2A">
        <w:rPr>
          <w:rFonts w:ascii="Arial" w:eastAsia="Times New Roman" w:hAnsi="Arial" w:cs="Arial"/>
          <w:sz w:val="24"/>
          <w:szCs w:val="24"/>
        </w:rPr>
        <w:t>sadržati</w:t>
      </w:r>
      <w:proofErr w:type="spellEnd"/>
      <w:r w:rsidRPr="00340B2A">
        <w:rPr>
          <w:rFonts w:ascii="Arial" w:eastAsia="Times New Roman" w:hAnsi="Arial" w:cs="Arial"/>
          <w:sz w:val="24"/>
          <w:szCs w:val="24"/>
        </w:rPr>
        <w:t xml:space="preserve"> </w:t>
      </w:r>
      <w:proofErr w:type="spellStart"/>
      <w:r w:rsidRPr="00340B2A">
        <w:rPr>
          <w:rFonts w:ascii="Arial" w:eastAsia="Times New Roman" w:hAnsi="Arial" w:cs="Arial"/>
          <w:sz w:val="24"/>
          <w:szCs w:val="24"/>
        </w:rPr>
        <w:t>sve</w:t>
      </w:r>
      <w:proofErr w:type="spellEnd"/>
      <w:r w:rsidRPr="00340B2A">
        <w:rPr>
          <w:rFonts w:ascii="Arial" w:eastAsia="Times New Roman" w:hAnsi="Arial" w:cs="Arial"/>
          <w:sz w:val="24"/>
          <w:szCs w:val="24"/>
        </w:rPr>
        <w:t xml:space="preserve"> </w:t>
      </w:r>
      <w:proofErr w:type="spellStart"/>
      <w:r w:rsidRPr="00340B2A">
        <w:rPr>
          <w:rFonts w:ascii="Arial" w:eastAsia="Times New Roman" w:hAnsi="Arial" w:cs="Arial"/>
          <w:sz w:val="24"/>
          <w:szCs w:val="24"/>
        </w:rPr>
        <w:t>navedene</w:t>
      </w:r>
      <w:proofErr w:type="spellEnd"/>
      <w:r w:rsidRPr="00340B2A">
        <w:rPr>
          <w:rFonts w:ascii="Arial" w:eastAsia="Times New Roman" w:hAnsi="Arial" w:cs="Arial"/>
          <w:sz w:val="24"/>
          <w:szCs w:val="24"/>
        </w:rPr>
        <w:t xml:space="preserve"> </w:t>
      </w:r>
      <w:proofErr w:type="spellStart"/>
      <w:r w:rsidRPr="00340B2A">
        <w:rPr>
          <w:rFonts w:ascii="Arial" w:eastAsia="Times New Roman" w:hAnsi="Arial" w:cs="Arial"/>
          <w:sz w:val="24"/>
          <w:szCs w:val="24"/>
        </w:rPr>
        <w:t>uslove</w:t>
      </w:r>
      <w:proofErr w:type="spellEnd"/>
      <w:r w:rsidRPr="00340B2A">
        <w:rPr>
          <w:rFonts w:ascii="Arial" w:eastAsia="Times New Roman" w:hAnsi="Arial" w:cs="Arial"/>
          <w:sz w:val="24"/>
          <w:szCs w:val="24"/>
        </w:rPr>
        <w:t>.</w:t>
      </w:r>
      <w:proofErr w:type="gramEnd"/>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8" w:name="_Toc62730563"/>
      <w:r w:rsidRPr="00275A4C">
        <w:rPr>
          <w:rFonts w:ascii="Arial" w:eastAsia="Times New Roman" w:hAnsi="Arial" w:cs="Times New Roman"/>
          <w:b/>
          <w:sz w:val="24"/>
          <w:szCs w:val="32"/>
          <w:lang w:val="sr-Latn-ME"/>
        </w:rPr>
        <w:t>TAJNOST PODATAKA</w:t>
      </w:r>
      <w:bookmarkEnd w:id="8"/>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 </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Tenderska dokumentacija sadrži tajne podatke</w:t>
      </w:r>
    </w:p>
    <w:p w:rsidR="00275A4C" w:rsidRDefault="00D77A79" w:rsidP="004A2A8F">
      <w:pPr>
        <w:spacing w:after="0" w:line="240" w:lineRule="auto"/>
        <w:jc w:val="both"/>
        <w:rPr>
          <w:rFonts w:ascii="Arial" w:eastAsia="Times New Roman" w:hAnsi="Arial" w:cs="Arial"/>
          <w:color w:val="000000"/>
          <w:sz w:val="24"/>
          <w:szCs w:val="24"/>
          <w:lang w:val="sr-Latn-ME"/>
        </w:rPr>
      </w:pPr>
      <w:r w:rsidRPr="007C7CDA">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ne</w:t>
      </w:r>
    </w:p>
    <w:p w:rsidR="0042079D" w:rsidRDefault="0042079D" w:rsidP="004A2A8F">
      <w:pPr>
        <w:spacing w:after="0" w:line="240" w:lineRule="auto"/>
        <w:jc w:val="both"/>
        <w:rPr>
          <w:rFonts w:ascii="Arial" w:eastAsia="Times New Roman" w:hAnsi="Arial" w:cs="Arial"/>
          <w:color w:val="000000"/>
          <w:sz w:val="24"/>
          <w:szCs w:val="24"/>
          <w:lang w:val="sr-Latn-ME"/>
        </w:rPr>
      </w:pPr>
    </w:p>
    <w:p w:rsidR="0042079D" w:rsidRPr="004A2A8F" w:rsidRDefault="0042079D" w:rsidP="004A2A8F">
      <w:pPr>
        <w:spacing w:after="0" w:line="240" w:lineRule="auto"/>
        <w:jc w:val="both"/>
        <w:rPr>
          <w:rFonts w:ascii="Arial" w:eastAsia="Times New Roman" w:hAnsi="Arial" w:cs="Arial"/>
          <w:color w:val="000000"/>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sz w:val="24"/>
          <w:szCs w:val="32"/>
          <w:lang w:val="sr-Latn-ME"/>
        </w:rPr>
      </w:pPr>
      <w:bookmarkStart w:id="9" w:name="_Toc62730564"/>
      <w:r w:rsidRPr="00275A4C">
        <w:rPr>
          <w:rFonts w:ascii="Arial" w:eastAsia="Times New Roman" w:hAnsi="Arial" w:cs="Times New Roman"/>
          <w:b/>
          <w:sz w:val="24"/>
          <w:szCs w:val="32"/>
          <w:lang w:val="sr-Latn-ME"/>
        </w:rPr>
        <w:lastRenderedPageBreak/>
        <w:t>UPUTSTVO ZA SAČINJAVANJE PONUDE</w:t>
      </w:r>
      <w:bookmarkEnd w:id="9"/>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Ponude se sačinjava u ESJN u skladu sa tenderskom dokumentacijom i važećim Pravilnikom o sadržaju ponude i uputstvu za sačinjavanje i podnošenje ponude. </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Ispunjenost uslova za učešće u postupku javne nabavke dokazuje se izjavom privrednog subjekta, koja se sačinjava na obrascu datom u Pravilniku o obrascu izjave privrednog subjekta.</w:t>
      </w:r>
    </w:p>
    <w:p w:rsidR="00275A4C" w:rsidRPr="004A2A8F" w:rsidRDefault="00275A4C" w:rsidP="00275A4C">
      <w:pPr>
        <w:spacing w:after="0" w:line="240" w:lineRule="auto"/>
        <w:jc w:val="both"/>
        <w:rPr>
          <w:rFonts w:ascii="Arial" w:eastAsia="Times New Roman" w:hAnsi="Arial" w:cs="Arial"/>
          <w:i/>
          <w:iCs/>
          <w:color w:val="000000"/>
          <w:sz w:val="24"/>
          <w:szCs w:val="24"/>
          <w:lang w:val="sr-Latn-ME"/>
        </w:rPr>
      </w:pPr>
      <w:r w:rsidRPr="00275A4C">
        <w:rPr>
          <w:rFonts w:ascii="Arial" w:eastAsia="Times New Roman" w:hAnsi="Arial" w:cs="Arial"/>
          <w:sz w:val="24"/>
          <w:szCs w:val="24"/>
          <w:lang w:val="sr-Latn-ME"/>
        </w:rPr>
        <w:t xml:space="preserve">Ponuđač je dužan da tačno i nedvosmisleno popuni </w:t>
      </w:r>
      <w:r w:rsidRPr="00275A4C">
        <w:rPr>
          <w:rFonts w:ascii="Arial" w:eastAsia="Calibri" w:hAnsi="Arial" w:cs="Arial"/>
          <w:sz w:val="24"/>
          <w:szCs w:val="24"/>
          <w:lang w:val="sr-Latn-ME"/>
        </w:rPr>
        <w:t>Izjavu privrednog subjekta u skladu sa zahtjevima iz tenderske dokumentacije.</w:t>
      </w:r>
    </w:p>
    <w:p w:rsidR="00275A4C" w:rsidRPr="00275A4C" w:rsidRDefault="00275A4C" w:rsidP="004A2A8F">
      <w:pPr>
        <w:keepNext/>
        <w:keepLines/>
        <w:numPr>
          <w:ilvl w:val="0"/>
          <w:numId w:val="6"/>
        </w:numPr>
        <w:pBdr>
          <w:top w:val="single" w:sz="4" w:space="1" w:color="auto"/>
          <w:left w:val="single" w:sz="4" w:space="17"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Times New Roman"/>
          <w:b/>
          <w:sz w:val="24"/>
          <w:szCs w:val="32"/>
          <w:lang w:val="sr-Latn-ME"/>
        </w:rPr>
      </w:pPr>
      <w:bookmarkStart w:id="10" w:name="_Toc62730565"/>
      <w:r w:rsidRPr="00275A4C">
        <w:rPr>
          <w:rFonts w:ascii="Arial" w:eastAsia="Times New Roman" w:hAnsi="Arial" w:cs="Times New Roman"/>
          <w:b/>
          <w:sz w:val="24"/>
          <w:szCs w:val="32"/>
          <w:lang w:val="sr-Latn-ME"/>
        </w:rPr>
        <w:t>NAČIN ZAKLJUČIVANJA I IZMJENE UGOVORA O JAVNOJ NABAVCI</w:t>
      </w:r>
      <w:bookmarkEnd w:id="10"/>
    </w:p>
    <w:p w:rsidR="00275A4C" w:rsidRPr="00275A4C" w:rsidRDefault="00275A4C" w:rsidP="00E45746">
      <w:pPr>
        <w:spacing w:after="0" w:line="240" w:lineRule="auto"/>
        <w:jc w:val="both"/>
        <w:rPr>
          <w:rFonts w:ascii="Arial" w:eastAsia="Times New Roman" w:hAnsi="Arial" w:cs="Arial"/>
          <w:i/>
          <w:sz w:val="24"/>
          <w:szCs w:val="24"/>
          <w:lang w:val="sr-Latn-ME"/>
        </w:rPr>
      </w:pPr>
    </w:p>
    <w:p w:rsidR="00275A4C" w:rsidRPr="00275A4C" w:rsidRDefault="00275A4C" w:rsidP="00E45746">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Naručilac zaključuje ugovor o javnoj nabavci u pisanom ili elektronskom obliku sa ponuđačem čija je ponuda izabrana kao najpovoljnija, nakon izvršnosti odluke o izboru najpovoljnije ponude. </w:t>
      </w:r>
    </w:p>
    <w:p w:rsidR="00275A4C" w:rsidRPr="00275A4C" w:rsidRDefault="00275A4C" w:rsidP="00E45746">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Ugovor o javnoj nabavci mora da bude u skladu sa uslovima utvrđenim tenderskom dokumentacijom, izabranom ponudom i odlukom o izboru najpovoljnije ponude, osim u pogledu iskazivanja PDV-a.</w:t>
      </w:r>
    </w:p>
    <w:p w:rsidR="00275A4C" w:rsidRPr="00275A4C" w:rsidRDefault="00275A4C" w:rsidP="00E45746">
      <w:pPr>
        <w:spacing w:after="0" w:line="240" w:lineRule="auto"/>
        <w:jc w:val="both"/>
        <w:rPr>
          <w:rFonts w:ascii="Arial" w:eastAsia="Times New Roman" w:hAnsi="Arial" w:cs="Arial"/>
          <w:sz w:val="24"/>
          <w:szCs w:val="24"/>
          <w:lang w:val="sr-Latn-ME"/>
        </w:rPr>
      </w:pPr>
    </w:p>
    <w:p w:rsidR="00275A4C" w:rsidRPr="00275A4C" w:rsidRDefault="00275A4C" w:rsidP="00E45746">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Ugovor između naručioca i ponuđača čija je ponuda izabrana kao najpovoljnija, pored uslova koji su propisani ovom tenderskom dokumentacijom, će sadržati i sljedeće:</w:t>
      </w:r>
      <w:r w:rsidRPr="00275A4C">
        <w:rPr>
          <w:rFonts w:ascii="Arial" w:eastAsia="Times New Roman" w:hAnsi="Arial" w:cs="Arial"/>
          <w:color w:val="000000"/>
          <w:sz w:val="24"/>
          <w:szCs w:val="24"/>
          <w:vertAlign w:val="superscript"/>
          <w:lang w:val="sr-Latn-ME"/>
        </w:rPr>
        <w:footnoteReference w:id="7"/>
      </w:r>
    </w:p>
    <w:p w:rsidR="00E45746" w:rsidRPr="00E45746" w:rsidRDefault="00E45746" w:rsidP="00E45746">
      <w:pPr>
        <w:spacing w:after="0" w:line="240" w:lineRule="auto"/>
        <w:ind w:right="93"/>
        <w:jc w:val="both"/>
        <w:rPr>
          <w:rFonts w:ascii="Arial" w:hAnsi="Arial" w:cs="Arial"/>
          <w:sz w:val="24"/>
          <w:szCs w:val="24"/>
          <w:lang w:val="pl-PL"/>
        </w:rPr>
      </w:pPr>
      <w:r w:rsidRPr="00E45746">
        <w:rPr>
          <w:rFonts w:ascii="Arial" w:hAnsi="Arial" w:cs="Arial"/>
          <w:sz w:val="24"/>
          <w:szCs w:val="24"/>
          <w:lang w:val="pl-PL"/>
        </w:rPr>
        <w:t xml:space="preserve">Smatra se da je Naručilac izvršio obavezu uvođenja Izvođača u posao ako mu je predao Obavještenje o datumu uvođenja u posao, Rješenje o imenovanju </w:t>
      </w:r>
      <w:r w:rsidRPr="00E45746">
        <w:rPr>
          <w:rFonts w:ascii="Arial" w:hAnsi="Arial" w:cs="Arial"/>
          <w:color w:val="000000"/>
          <w:sz w:val="24"/>
          <w:szCs w:val="24"/>
          <w:lang w:val="sl-SI"/>
        </w:rPr>
        <w:t>Stručnog nadzora</w:t>
      </w:r>
      <w:r>
        <w:rPr>
          <w:rFonts w:ascii="Arial" w:hAnsi="Arial" w:cs="Arial"/>
          <w:color w:val="000000"/>
          <w:sz w:val="24"/>
          <w:szCs w:val="24"/>
          <w:lang w:val="sl-SI"/>
        </w:rPr>
        <w:t xml:space="preserve"> </w:t>
      </w:r>
      <w:r w:rsidRPr="00E45746">
        <w:rPr>
          <w:rFonts w:ascii="Arial" w:hAnsi="Arial" w:cs="Arial"/>
          <w:sz w:val="24"/>
          <w:szCs w:val="24"/>
          <w:lang w:val="pl-PL"/>
        </w:rPr>
        <w:t xml:space="preserve"> i </w:t>
      </w:r>
      <w:r w:rsidRPr="00E45746">
        <w:rPr>
          <w:rFonts w:ascii="Arial" w:hAnsi="Arial" w:cs="Arial"/>
          <w:color w:val="000000" w:themeColor="text1"/>
          <w:sz w:val="24"/>
          <w:szCs w:val="24"/>
          <w:lang w:val="pl-PL"/>
        </w:rPr>
        <w:t xml:space="preserve">Dokaz da je nadležnom organu prijavio radove. </w:t>
      </w:r>
    </w:p>
    <w:p w:rsidR="00E45746" w:rsidRDefault="00E45746" w:rsidP="00E45746">
      <w:pPr>
        <w:spacing w:after="0" w:line="240" w:lineRule="auto"/>
        <w:ind w:right="93"/>
        <w:jc w:val="both"/>
        <w:rPr>
          <w:rFonts w:ascii="Arial" w:hAnsi="Arial" w:cs="Arial"/>
          <w:sz w:val="24"/>
          <w:szCs w:val="24"/>
          <w:lang w:val="pl-PL"/>
        </w:rPr>
      </w:pPr>
      <w:r w:rsidRPr="00E45746">
        <w:rPr>
          <w:rFonts w:ascii="Arial" w:hAnsi="Arial" w:cs="Arial"/>
          <w:sz w:val="24"/>
          <w:szCs w:val="24"/>
          <w:lang w:val="pl-PL"/>
        </w:rPr>
        <w:t xml:space="preserve">Na dan uvođenja Izvođača u posao otvara se Građevinski dnevnik u kome se konstatuje da ga je Naručilac uveo u posao, a ovaj primio lokaciju i svu potrebnu dokumentaciju, čime su stvoreni uslovi da otpočnu radovi. </w:t>
      </w:r>
    </w:p>
    <w:p w:rsidR="00625E91" w:rsidRPr="00E45746" w:rsidRDefault="00625E91" w:rsidP="00E45746">
      <w:pPr>
        <w:spacing w:after="0" w:line="240" w:lineRule="auto"/>
        <w:ind w:right="93"/>
        <w:jc w:val="both"/>
        <w:rPr>
          <w:rFonts w:ascii="Arial" w:hAnsi="Arial" w:cs="Arial"/>
          <w:color w:val="000000"/>
          <w:sz w:val="24"/>
          <w:szCs w:val="24"/>
          <w:lang w:val="pl-PL"/>
        </w:rPr>
      </w:pPr>
    </w:p>
    <w:p w:rsidR="00E45746" w:rsidRPr="00E45746" w:rsidRDefault="00E45746" w:rsidP="00E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color w:val="FF0000"/>
          <w:sz w:val="24"/>
          <w:szCs w:val="24"/>
        </w:rPr>
      </w:pPr>
      <w:proofErr w:type="spellStart"/>
      <w:r w:rsidRPr="00E45746">
        <w:rPr>
          <w:rFonts w:ascii="Arial" w:hAnsi="Arial" w:cs="Arial"/>
          <w:sz w:val="24"/>
          <w:szCs w:val="24"/>
          <w:lang w:eastAsia="sr-Latn-ME"/>
        </w:rPr>
        <w:t>Izvođač</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radova</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dužan</w:t>
      </w:r>
      <w:proofErr w:type="spellEnd"/>
      <w:r w:rsidRPr="00E45746">
        <w:rPr>
          <w:rFonts w:ascii="Arial" w:hAnsi="Arial" w:cs="Arial"/>
          <w:sz w:val="24"/>
          <w:szCs w:val="24"/>
          <w:lang w:eastAsia="sr-Latn-ME"/>
        </w:rPr>
        <w:t xml:space="preserve"> je da </w:t>
      </w:r>
      <w:proofErr w:type="spellStart"/>
      <w:r w:rsidRPr="00E45746">
        <w:rPr>
          <w:rFonts w:ascii="Arial" w:hAnsi="Arial" w:cs="Arial"/>
          <w:sz w:val="24"/>
          <w:szCs w:val="24"/>
          <w:lang w:eastAsia="sr-Latn-ME"/>
        </w:rPr>
        <w:t>vodi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građevinski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dnevnik</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građevinsku</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knjigu</w:t>
      </w:r>
      <w:proofErr w:type="spellEnd"/>
      <w:r w:rsidRPr="00E45746">
        <w:rPr>
          <w:rFonts w:ascii="Arial" w:hAnsi="Arial" w:cs="Arial"/>
          <w:sz w:val="24"/>
          <w:szCs w:val="24"/>
          <w:lang w:eastAsia="sr-Latn-ME"/>
        </w:rPr>
        <w:t xml:space="preserve"> u </w:t>
      </w:r>
      <w:proofErr w:type="spellStart"/>
      <w:r w:rsidRPr="00E45746">
        <w:rPr>
          <w:rFonts w:ascii="Arial" w:hAnsi="Arial" w:cs="Arial"/>
          <w:sz w:val="24"/>
          <w:szCs w:val="24"/>
          <w:lang w:eastAsia="sr-Latn-ME"/>
        </w:rPr>
        <w:t>skladu</w:t>
      </w:r>
      <w:proofErr w:type="spellEnd"/>
      <w:r w:rsidRPr="00E45746">
        <w:rPr>
          <w:rFonts w:ascii="Arial" w:hAnsi="Arial" w:cs="Arial"/>
          <w:sz w:val="24"/>
          <w:szCs w:val="24"/>
          <w:lang w:eastAsia="sr-Latn-ME"/>
        </w:rPr>
        <w:t xml:space="preserve"> </w:t>
      </w:r>
      <w:proofErr w:type="spellStart"/>
      <w:proofErr w:type="gramStart"/>
      <w:r w:rsidRPr="00E45746">
        <w:rPr>
          <w:rFonts w:ascii="Arial" w:hAnsi="Arial" w:cs="Arial"/>
          <w:sz w:val="24"/>
          <w:szCs w:val="24"/>
          <w:lang w:eastAsia="sr-Latn-ME"/>
        </w:rPr>
        <w:t>sa</w:t>
      </w:r>
      <w:proofErr w:type="spellEnd"/>
      <w:proofErr w:type="gram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važećim</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Pravilnikom</w:t>
      </w:r>
      <w:proofErr w:type="spellEnd"/>
      <w:r w:rsidRPr="00E45746">
        <w:rPr>
          <w:rFonts w:ascii="Arial" w:hAnsi="Arial" w:cs="Arial"/>
          <w:sz w:val="24"/>
          <w:szCs w:val="24"/>
          <w:lang w:eastAsia="sr-Latn-ME"/>
        </w:rPr>
        <w:t xml:space="preserve"> o </w:t>
      </w:r>
      <w:proofErr w:type="spellStart"/>
      <w:r w:rsidRPr="00E45746">
        <w:rPr>
          <w:rFonts w:ascii="Arial" w:hAnsi="Arial" w:cs="Arial"/>
          <w:sz w:val="24"/>
          <w:szCs w:val="24"/>
          <w:lang w:eastAsia="sr-Latn-ME"/>
        </w:rPr>
        <w:t>načinu</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vođenja</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sadržini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građevinskog</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dnevnika</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i</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građevinske</w:t>
      </w:r>
      <w:proofErr w:type="spellEnd"/>
      <w:r w:rsidRPr="00E45746">
        <w:rPr>
          <w:rFonts w:ascii="Arial" w:hAnsi="Arial" w:cs="Arial"/>
          <w:sz w:val="24"/>
          <w:szCs w:val="24"/>
          <w:lang w:eastAsia="sr-Latn-ME"/>
        </w:rPr>
        <w:t xml:space="preserve"> </w:t>
      </w:r>
      <w:proofErr w:type="spellStart"/>
      <w:r w:rsidRPr="00E45746">
        <w:rPr>
          <w:rFonts w:ascii="Arial" w:hAnsi="Arial" w:cs="Arial"/>
          <w:sz w:val="24"/>
          <w:szCs w:val="24"/>
          <w:lang w:eastAsia="sr-Latn-ME"/>
        </w:rPr>
        <w:t>knjige</w:t>
      </w:r>
      <w:proofErr w:type="spellEnd"/>
      <w:r w:rsidRPr="00E45746">
        <w:rPr>
          <w:rFonts w:ascii="Arial" w:hAnsi="Arial" w:cs="Arial"/>
          <w:sz w:val="24"/>
          <w:szCs w:val="24"/>
          <w:lang w:eastAsia="sr-Latn-ME"/>
        </w:rPr>
        <w:t>.</w:t>
      </w:r>
    </w:p>
    <w:p w:rsidR="00E45746" w:rsidRPr="004A2A8F" w:rsidRDefault="00E45746" w:rsidP="00E45746">
      <w:pPr>
        <w:spacing w:after="0" w:line="240" w:lineRule="auto"/>
        <w:jc w:val="both"/>
        <w:rPr>
          <w:rFonts w:ascii="Arial" w:hAnsi="Arial" w:cs="Arial"/>
          <w:sz w:val="24"/>
          <w:szCs w:val="24"/>
          <w:lang w:val="sr-Latn-CS"/>
        </w:rPr>
      </w:pPr>
      <w:r w:rsidRPr="00E45746">
        <w:rPr>
          <w:rFonts w:ascii="Arial" w:hAnsi="Arial" w:cs="Arial"/>
          <w:sz w:val="24"/>
          <w:szCs w:val="24"/>
          <w:lang w:val="pl-PL"/>
        </w:rPr>
        <w:t>Izvođač ima pravo da zahtijeva produženje ugovorenog roka za izvođenje radova u slučaju koji nije izazvan njegovom krivicom a u kome je zbog promijenjenih okolnosti ili neispunjavanja obaveza od strane Naručioca bio spriječen da izvodi radove.</w:t>
      </w:r>
      <w:r w:rsidRPr="00E45746">
        <w:rPr>
          <w:rFonts w:ascii="Arial" w:hAnsi="Arial" w:cs="Arial"/>
          <w:color w:val="000000"/>
          <w:sz w:val="24"/>
          <w:szCs w:val="24"/>
          <w:lang w:val="pl-PL"/>
        </w:rPr>
        <w:t xml:space="preserve"> </w:t>
      </w:r>
      <w:r w:rsidRPr="00E45746">
        <w:rPr>
          <w:rFonts w:ascii="Arial" w:hAnsi="Arial" w:cs="Arial"/>
          <w:sz w:val="24"/>
          <w:szCs w:val="24"/>
          <w:lang w:val="pl-PL"/>
        </w:rPr>
        <w:t>Produženje roka određuje se prema trajanju spriječenosti, s tim što se rok produžava i za vrijeme potrebno za ponovno otpočinjanje radova i za eventualno pomjeranje radova u nepovoljnije godišnje doba.</w:t>
      </w:r>
      <w:r w:rsidRPr="00E45746">
        <w:rPr>
          <w:rFonts w:ascii="Arial" w:hAnsi="Arial" w:cs="Arial"/>
          <w:sz w:val="24"/>
          <w:szCs w:val="24"/>
          <w:lang w:val="sr-Latn-CS"/>
        </w:rPr>
        <w:t xml:space="preserve"> Izvođač ne može zahtijevati produženje roka zbog posebnih uslova koji  su nastupili po isteku roka za izvođenje radova. </w:t>
      </w:r>
    </w:p>
    <w:p w:rsidR="00E45746" w:rsidRPr="00E45746" w:rsidRDefault="00E45746" w:rsidP="00E45746">
      <w:pPr>
        <w:spacing w:after="0" w:line="240" w:lineRule="auto"/>
        <w:jc w:val="both"/>
        <w:rPr>
          <w:rFonts w:ascii="Arial" w:hAnsi="Arial" w:cs="Arial"/>
          <w:sz w:val="24"/>
          <w:szCs w:val="24"/>
          <w:lang w:val="sr-Latn-CS"/>
        </w:rPr>
      </w:pPr>
      <w:r w:rsidRPr="00E45746">
        <w:rPr>
          <w:rFonts w:ascii="Arial" w:hAnsi="Arial" w:cs="Arial"/>
          <w:sz w:val="24"/>
          <w:szCs w:val="24"/>
          <w:lang w:val="sr-Latn-CS"/>
        </w:rPr>
        <w:t xml:space="preserve">Naručilac nije dužan da uzme u obzir ovakve situacije, osim ako ga Izvođač u doku od 3 dana po otpočinjanju  i nastajanju ovakvih situacija, ili onda čim je to praktično bilo moguće, nije pismenim putem upoznao sa potpunim detaljima svog zahtjeva  za produženje vremena na koje po svom mišljenju ima pravo, i to tako da zahtjev može na </w:t>
      </w:r>
      <w:r w:rsidRPr="00E45746">
        <w:rPr>
          <w:rFonts w:ascii="Arial" w:hAnsi="Arial" w:cs="Arial"/>
          <w:sz w:val="24"/>
          <w:szCs w:val="24"/>
          <w:lang w:val="sr-Latn-CS"/>
        </w:rPr>
        <w:lastRenderedPageBreak/>
        <w:t>vrijeme da bude provjeren. Sve promjene vremena za izvršenje  radova moraju biti pismeno odobrene od strane naručioca.</w:t>
      </w:r>
    </w:p>
    <w:p w:rsidR="00E45746" w:rsidRPr="00E45746" w:rsidRDefault="00E45746" w:rsidP="00E45746">
      <w:pPr>
        <w:spacing w:after="0" w:line="240" w:lineRule="auto"/>
        <w:jc w:val="both"/>
        <w:rPr>
          <w:rFonts w:ascii="Arial" w:eastAsia="PMingLiU" w:hAnsi="Arial" w:cs="Arial"/>
          <w:iCs/>
          <w:sz w:val="24"/>
          <w:szCs w:val="24"/>
          <w:lang w:val="sr-Latn-CS"/>
        </w:rPr>
      </w:pPr>
      <w:r w:rsidRPr="00625E91">
        <w:rPr>
          <w:rFonts w:ascii="Arial" w:eastAsia="PMingLiU" w:hAnsi="Arial" w:cs="Arial"/>
          <w:b/>
          <w:color w:val="000000"/>
          <w:sz w:val="24"/>
          <w:szCs w:val="24"/>
          <w:lang w:val="pl-PL"/>
        </w:rPr>
        <w:t>Garantni rok</w:t>
      </w:r>
      <w:r w:rsidRPr="00E45746">
        <w:rPr>
          <w:rFonts w:ascii="Arial" w:eastAsia="PMingLiU" w:hAnsi="Arial" w:cs="Arial"/>
          <w:color w:val="000000"/>
          <w:sz w:val="24"/>
          <w:szCs w:val="24"/>
          <w:lang w:val="pl-PL"/>
        </w:rPr>
        <w:t xml:space="preserve"> </w:t>
      </w:r>
      <w:r w:rsidRPr="00E45746">
        <w:rPr>
          <w:rFonts w:ascii="Arial" w:eastAsia="PMingLiU" w:hAnsi="Arial" w:cs="Arial"/>
          <w:iCs/>
          <w:sz w:val="24"/>
          <w:szCs w:val="24"/>
          <w:lang w:val="pl-PL"/>
        </w:rPr>
        <w:t xml:space="preserve">je </w:t>
      </w:r>
      <w:r w:rsidR="006A37EB">
        <w:rPr>
          <w:rFonts w:ascii="Arial" w:eastAsia="PMingLiU" w:hAnsi="Arial" w:cs="Arial"/>
          <w:iCs/>
          <w:sz w:val="24"/>
          <w:szCs w:val="24"/>
          <w:lang w:val="pl-PL"/>
        </w:rPr>
        <w:t>2 (dvije)</w:t>
      </w:r>
      <w:r w:rsidR="00625E91">
        <w:rPr>
          <w:rFonts w:ascii="Arial" w:eastAsia="PMingLiU" w:hAnsi="Arial" w:cs="Arial"/>
          <w:iCs/>
          <w:sz w:val="24"/>
          <w:szCs w:val="24"/>
          <w:lang w:val="pl-PL"/>
        </w:rPr>
        <w:t xml:space="preserve"> godine od dana primo</w:t>
      </w:r>
      <w:r w:rsidRPr="00E45746">
        <w:rPr>
          <w:rFonts w:ascii="Arial" w:eastAsia="PMingLiU" w:hAnsi="Arial" w:cs="Arial"/>
          <w:iCs/>
          <w:sz w:val="24"/>
          <w:szCs w:val="24"/>
          <w:lang w:val="pl-PL"/>
        </w:rPr>
        <w:t>predaje</w:t>
      </w:r>
      <w:r w:rsidR="006A37EB">
        <w:rPr>
          <w:rFonts w:ascii="Arial" w:eastAsia="PMingLiU" w:hAnsi="Arial" w:cs="Arial"/>
          <w:iCs/>
          <w:sz w:val="24"/>
          <w:szCs w:val="24"/>
          <w:lang w:val="pl-PL"/>
        </w:rPr>
        <w:t xml:space="preserve"> izvedenih </w:t>
      </w:r>
      <w:r w:rsidRPr="00E45746">
        <w:rPr>
          <w:rFonts w:ascii="Arial" w:eastAsia="PMingLiU" w:hAnsi="Arial" w:cs="Arial"/>
          <w:iCs/>
          <w:sz w:val="24"/>
          <w:szCs w:val="24"/>
          <w:lang w:val="pl-PL"/>
        </w:rPr>
        <w:t>radova.</w:t>
      </w:r>
      <w:r w:rsidR="006A37EB">
        <w:rPr>
          <w:rFonts w:ascii="Arial" w:eastAsia="PMingLiU" w:hAnsi="Arial" w:cs="Arial"/>
          <w:iCs/>
          <w:sz w:val="24"/>
          <w:szCs w:val="24"/>
          <w:lang w:val="pl-PL"/>
        </w:rPr>
        <w:t xml:space="preserve"> Izvođač garantuje za kvalitet izvedenih radova koji su predmet ugovora.</w:t>
      </w:r>
    </w:p>
    <w:p w:rsidR="00625E91" w:rsidRPr="00E45746" w:rsidRDefault="00E45746" w:rsidP="00E45746">
      <w:pPr>
        <w:spacing w:after="0" w:line="240" w:lineRule="auto"/>
        <w:jc w:val="both"/>
        <w:rPr>
          <w:rFonts w:ascii="Arial" w:eastAsia="PMingLiU" w:hAnsi="Arial" w:cs="Arial"/>
          <w:color w:val="000000"/>
          <w:sz w:val="24"/>
          <w:szCs w:val="24"/>
          <w:lang w:val="it-IT"/>
        </w:rPr>
      </w:pPr>
      <w:r w:rsidRPr="00E45746">
        <w:rPr>
          <w:rFonts w:ascii="Arial" w:eastAsia="PMingLiU" w:hAnsi="Arial" w:cs="Arial"/>
          <w:color w:val="000000"/>
          <w:sz w:val="24"/>
          <w:szCs w:val="24"/>
          <w:lang w:val="it-IT"/>
        </w:rPr>
        <w:t>Izvođač je dužan da o svom trošku otkloni sve nedostatke na radovima koji se pokažu u toku garantnog roka, u roku koji mu odredi Naručilac, a koji rok mora biti primjeren.</w:t>
      </w:r>
      <w:r w:rsidR="00147AD2">
        <w:rPr>
          <w:rFonts w:ascii="Arial" w:eastAsia="PMingLiU" w:hAnsi="Arial" w:cs="Arial"/>
          <w:color w:val="000000"/>
          <w:sz w:val="24"/>
          <w:szCs w:val="24"/>
          <w:lang w:val="it-IT"/>
        </w:rPr>
        <w:t xml:space="preserve"> </w:t>
      </w:r>
      <w:r w:rsidRPr="00E45746">
        <w:rPr>
          <w:rFonts w:ascii="Arial" w:eastAsia="PMingLiU" w:hAnsi="Arial" w:cs="Arial"/>
          <w:color w:val="000000"/>
          <w:sz w:val="24"/>
          <w:szCs w:val="24"/>
          <w:lang w:val="pl-PL"/>
        </w:rPr>
        <w:t>Garantni rok za ovaj dio radova počinje ponovo da teče od datuma otklanjanja nedostataka a Izvođač je dužan da  produži rok važenja garancije za otlanjanje nedostataka u garantnom roku</w:t>
      </w:r>
      <w:r w:rsidRPr="00E45746">
        <w:rPr>
          <w:rFonts w:ascii="Arial" w:eastAsia="PMingLiU" w:hAnsi="Arial" w:cs="Arial"/>
          <w:color w:val="000000"/>
          <w:sz w:val="24"/>
          <w:szCs w:val="24"/>
          <w:lang w:val="it-IT"/>
        </w:rPr>
        <w:t xml:space="preserve"> u suprotnom Naručilac ima pravo da aktivira Garanciju za otklanjanje nedostataka u garantnom roku.</w:t>
      </w:r>
    </w:p>
    <w:p w:rsidR="00E45746" w:rsidRPr="00E45746" w:rsidRDefault="00E45746" w:rsidP="00E45746">
      <w:pPr>
        <w:spacing w:after="0" w:line="240" w:lineRule="auto"/>
        <w:jc w:val="both"/>
        <w:rPr>
          <w:rFonts w:ascii="Arial" w:eastAsia="PMingLiU" w:hAnsi="Arial" w:cs="Arial"/>
          <w:color w:val="000000"/>
          <w:sz w:val="24"/>
          <w:szCs w:val="24"/>
          <w:lang w:val="it-IT"/>
        </w:rPr>
      </w:pPr>
      <w:r w:rsidRPr="00E45746">
        <w:rPr>
          <w:rFonts w:ascii="Arial" w:eastAsia="PMingLiU" w:hAnsi="Arial" w:cs="Arial"/>
          <w:color w:val="000000"/>
          <w:sz w:val="24"/>
          <w:szCs w:val="24"/>
          <w:lang w:val="it-IT"/>
        </w:rPr>
        <w:t>Naručilac ima pravo i na naknadu štete ukoliko šteta prevazilazi garantovani iznos.</w:t>
      </w:r>
    </w:p>
    <w:p w:rsidR="00625E91" w:rsidRDefault="00625E91" w:rsidP="00E45746">
      <w:pPr>
        <w:spacing w:after="0" w:line="240" w:lineRule="auto"/>
        <w:jc w:val="both"/>
        <w:rPr>
          <w:rFonts w:ascii="Arial" w:hAnsi="Arial" w:cs="Arial"/>
          <w:color w:val="000000"/>
          <w:sz w:val="24"/>
          <w:szCs w:val="24"/>
          <w:lang w:val="pl-PL"/>
        </w:rPr>
      </w:pPr>
    </w:p>
    <w:p w:rsidR="00625E91" w:rsidRDefault="00625E91" w:rsidP="00B92383">
      <w:pPr>
        <w:spacing w:after="0" w:line="240" w:lineRule="auto"/>
        <w:jc w:val="both"/>
        <w:rPr>
          <w:rFonts w:ascii="Arial" w:eastAsia="Times New Roman" w:hAnsi="Arial" w:cs="Arial"/>
          <w:color w:val="000000"/>
          <w:sz w:val="24"/>
          <w:szCs w:val="24"/>
        </w:rPr>
      </w:pPr>
      <w:proofErr w:type="spellStart"/>
      <w:r>
        <w:rPr>
          <w:rFonts w:ascii="Arial" w:eastAsia="Times New Roman" w:hAnsi="Arial" w:cs="Arial"/>
          <w:color w:val="000000"/>
          <w:sz w:val="24"/>
          <w:szCs w:val="24"/>
        </w:rPr>
        <w:t>Materijali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korišćeni</w:t>
      </w:r>
      <w:proofErr w:type="spellEnd"/>
      <w:r>
        <w:rPr>
          <w:rFonts w:ascii="Arial" w:eastAsia="Times New Roman" w:hAnsi="Arial" w:cs="Arial"/>
          <w:color w:val="000000"/>
          <w:sz w:val="24"/>
          <w:szCs w:val="24"/>
        </w:rPr>
        <w:t xml:space="preserve"> za </w:t>
      </w:r>
      <w:proofErr w:type="spellStart"/>
      <w:r>
        <w:rPr>
          <w:rFonts w:ascii="Arial" w:eastAsia="Times New Roman" w:hAnsi="Arial" w:cs="Arial"/>
          <w:color w:val="000000"/>
          <w:sz w:val="24"/>
          <w:szCs w:val="24"/>
        </w:rPr>
        <w:t>podloge</w:t>
      </w:r>
      <w:proofErr w:type="spell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od</w:t>
      </w:r>
      <w:proofErr w:type="gramEnd"/>
      <w:r>
        <w:rPr>
          <w:rFonts w:ascii="Arial" w:eastAsia="Times New Roman" w:hAnsi="Arial" w:cs="Arial"/>
          <w:color w:val="000000"/>
          <w:sz w:val="24"/>
          <w:szCs w:val="24"/>
        </w:rPr>
        <w:t xml:space="preserve"> tartan </w:t>
      </w:r>
      <w:proofErr w:type="spellStart"/>
      <w:r>
        <w:rPr>
          <w:rFonts w:ascii="Arial" w:eastAsia="Times New Roman" w:hAnsi="Arial" w:cs="Arial"/>
          <w:color w:val="000000"/>
          <w:sz w:val="24"/>
          <w:szCs w:val="24"/>
        </w:rPr>
        <w:t>moraju</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biti</w:t>
      </w:r>
      <w:proofErr w:type="spellEnd"/>
      <w:r>
        <w:rPr>
          <w:rFonts w:ascii="Arial" w:eastAsia="Times New Roman" w:hAnsi="Arial" w:cs="Arial"/>
          <w:color w:val="000000"/>
          <w:sz w:val="24"/>
          <w:szCs w:val="24"/>
        </w:rPr>
        <w:t xml:space="preserve"> u </w:t>
      </w:r>
      <w:proofErr w:type="spellStart"/>
      <w:r>
        <w:rPr>
          <w:rFonts w:ascii="Arial" w:eastAsia="Times New Roman" w:hAnsi="Arial" w:cs="Arial"/>
          <w:color w:val="000000"/>
          <w:sz w:val="24"/>
          <w:szCs w:val="24"/>
        </w:rPr>
        <w:t>skladu</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sa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standardima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važećim</w:t>
      </w:r>
      <w:proofErr w:type="spellEnd"/>
      <w:r>
        <w:rPr>
          <w:rFonts w:ascii="Arial" w:eastAsia="Times New Roman" w:hAnsi="Arial" w:cs="Arial"/>
          <w:color w:val="000000"/>
          <w:sz w:val="24"/>
          <w:szCs w:val="24"/>
        </w:rPr>
        <w:t xml:space="preserve"> za </w:t>
      </w:r>
      <w:proofErr w:type="spellStart"/>
      <w:r>
        <w:rPr>
          <w:rFonts w:ascii="Arial" w:eastAsia="Times New Roman" w:hAnsi="Arial" w:cs="Arial"/>
          <w:color w:val="000000"/>
          <w:sz w:val="24"/>
          <w:szCs w:val="24"/>
        </w:rPr>
        <w:t>tu</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vrstu</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materijala</w:t>
      </w:r>
      <w:proofErr w:type="spellEnd"/>
      <w:r>
        <w:rPr>
          <w:rFonts w:ascii="Arial" w:eastAsia="Times New Roman" w:hAnsi="Arial" w:cs="Arial"/>
          <w:color w:val="000000"/>
          <w:sz w:val="24"/>
          <w:szCs w:val="24"/>
        </w:rPr>
        <w:t xml:space="preserve"> DIN V 18035-6:2014-12.</w:t>
      </w:r>
    </w:p>
    <w:p w:rsidR="00625E91" w:rsidRPr="00B92383" w:rsidRDefault="00625E91" w:rsidP="00B92383">
      <w:pPr>
        <w:spacing w:after="0" w:line="240" w:lineRule="auto"/>
        <w:jc w:val="both"/>
        <w:rPr>
          <w:rFonts w:ascii="Arial" w:eastAsia="Times New Roman" w:hAnsi="Arial" w:cs="Arial"/>
          <w:color w:val="000000"/>
          <w:sz w:val="24"/>
          <w:szCs w:val="24"/>
        </w:rPr>
      </w:pPr>
      <w:proofErr w:type="spellStart"/>
      <w:r>
        <w:rPr>
          <w:rFonts w:ascii="Arial" w:eastAsia="Times New Roman" w:hAnsi="Arial" w:cs="Arial"/>
          <w:b/>
          <w:color w:val="000000"/>
          <w:sz w:val="24"/>
          <w:szCs w:val="24"/>
        </w:rPr>
        <w:t>Garancija</w:t>
      </w:r>
      <w:proofErr w:type="spellEnd"/>
      <w:r>
        <w:rPr>
          <w:rFonts w:ascii="Arial" w:eastAsia="Times New Roman" w:hAnsi="Arial" w:cs="Arial"/>
          <w:b/>
          <w:color w:val="000000"/>
          <w:sz w:val="24"/>
          <w:szCs w:val="24"/>
        </w:rPr>
        <w:t xml:space="preserve"> </w:t>
      </w:r>
      <w:proofErr w:type="spellStart"/>
      <w:r>
        <w:rPr>
          <w:rFonts w:ascii="Arial" w:eastAsia="Times New Roman" w:hAnsi="Arial" w:cs="Arial"/>
          <w:b/>
          <w:color w:val="000000"/>
          <w:sz w:val="24"/>
          <w:szCs w:val="24"/>
        </w:rPr>
        <w:t>kvaliteta</w:t>
      </w:r>
      <w:proofErr w:type="spellEnd"/>
      <w:r>
        <w:rPr>
          <w:rFonts w:ascii="Arial" w:eastAsia="Times New Roman" w:hAnsi="Arial" w:cs="Arial"/>
          <w:color w:val="000000"/>
          <w:sz w:val="24"/>
          <w:szCs w:val="24"/>
        </w:rPr>
        <w:t xml:space="preserve">: </w:t>
      </w:r>
      <w:proofErr w:type="spellStart"/>
      <w:r w:rsidR="00B92383" w:rsidRPr="00B92383">
        <w:rPr>
          <w:rFonts w:ascii="Arial" w:eastAsia="Times New Roman" w:hAnsi="Arial" w:cs="Arial"/>
          <w:color w:val="000000"/>
          <w:sz w:val="24"/>
          <w:szCs w:val="24"/>
        </w:rPr>
        <w:t>Sav</w:t>
      </w:r>
      <w:proofErr w:type="spellEnd"/>
      <w:r w:rsidR="00B92383" w:rsidRPr="00B92383">
        <w:rPr>
          <w:rFonts w:ascii="Arial" w:eastAsia="Times New Roman" w:hAnsi="Arial" w:cs="Arial"/>
          <w:color w:val="000000"/>
          <w:sz w:val="24"/>
          <w:szCs w:val="24"/>
        </w:rPr>
        <w:t xml:space="preserve"> </w:t>
      </w:r>
      <w:proofErr w:type="spellStart"/>
      <w:r w:rsidR="00B92383" w:rsidRPr="00B92383">
        <w:rPr>
          <w:rFonts w:ascii="Arial" w:eastAsia="Times New Roman" w:hAnsi="Arial" w:cs="Arial"/>
          <w:color w:val="000000"/>
          <w:sz w:val="24"/>
          <w:szCs w:val="24"/>
        </w:rPr>
        <w:t>ugrađeni</w:t>
      </w:r>
      <w:proofErr w:type="spellEnd"/>
      <w:r w:rsidR="00B92383" w:rsidRPr="00B92383">
        <w:rPr>
          <w:rFonts w:ascii="Arial" w:eastAsia="Times New Roman" w:hAnsi="Arial" w:cs="Arial"/>
          <w:color w:val="000000"/>
          <w:sz w:val="24"/>
          <w:szCs w:val="24"/>
        </w:rPr>
        <w:t xml:space="preserve"> </w:t>
      </w:r>
      <w:proofErr w:type="spellStart"/>
      <w:r w:rsidR="00B92383" w:rsidRPr="00B92383">
        <w:rPr>
          <w:rFonts w:ascii="Arial" w:eastAsia="Times New Roman" w:hAnsi="Arial" w:cs="Arial"/>
          <w:color w:val="000000"/>
          <w:sz w:val="24"/>
          <w:szCs w:val="24"/>
        </w:rPr>
        <w:t>materijal</w:t>
      </w:r>
      <w:proofErr w:type="spellEnd"/>
      <w:r w:rsidR="00B92383" w:rsidRPr="00B92383">
        <w:rPr>
          <w:rFonts w:ascii="Arial" w:eastAsia="Times New Roman" w:hAnsi="Arial" w:cs="Arial"/>
          <w:color w:val="000000"/>
          <w:sz w:val="24"/>
          <w:szCs w:val="24"/>
        </w:rPr>
        <w:t xml:space="preserve"> mora </w:t>
      </w:r>
      <w:proofErr w:type="spellStart"/>
      <w:r w:rsidR="00B92383" w:rsidRPr="00B92383">
        <w:rPr>
          <w:rFonts w:ascii="Arial" w:eastAsia="Times New Roman" w:hAnsi="Arial" w:cs="Arial"/>
          <w:color w:val="000000"/>
          <w:sz w:val="24"/>
          <w:szCs w:val="24"/>
        </w:rPr>
        <w:t>odgovarati</w:t>
      </w:r>
      <w:proofErr w:type="spellEnd"/>
      <w:r w:rsidR="00B92383" w:rsidRPr="00B92383">
        <w:rPr>
          <w:rFonts w:ascii="Arial" w:eastAsia="Times New Roman" w:hAnsi="Arial" w:cs="Arial"/>
          <w:color w:val="000000"/>
          <w:sz w:val="24"/>
          <w:szCs w:val="24"/>
        </w:rPr>
        <w:t> </w:t>
      </w:r>
      <w:r w:rsidR="00B92383" w:rsidRPr="00B92383">
        <w:rPr>
          <w:rFonts w:ascii="Arial" w:eastAsia="Times New Roman" w:hAnsi="Arial" w:cs="Arial"/>
          <w:color w:val="000000"/>
          <w:sz w:val="24"/>
          <w:szCs w:val="24"/>
          <w:lang w:val="pl-PL"/>
        </w:rPr>
        <w:t>opisu i obimu definisanim Tenderskom dokumentacijom i Ponudom i prilikom realizacije ugovora izvođač dostavlja naručiocu ateste o izvršenim ispitivanjima materijala i kojima se dokazuju opisi materijala i opreme definisani Tenderskom dokumentacijom i Ponudom.</w:t>
      </w:r>
      <w:r w:rsidR="00B92383" w:rsidRPr="00B92383">
        <w:rPr>
          <w:rFonts w:ascii="Arial" w:eastAsia="Times New Roman" w:hAnsi="Arial" w:cs="Arial"/>
          <w:color w:val="000000"/>
          <w:sz w:val="24"/>
          <w:szCs w:val="24"/>
          <w:lang w:val="sl-SI"/>
        </w:rPr>
        <w:t> Sve troškove ispitivanja materijala i opreme snosi Izvodjač.</w:t>
      </w:r>
    </w:p>
    <w:p w:rsidR="00E45746" w:rsidRPr="00E45746" w:rsidRDefault="00385187" w:rsidP="00B92383">
      <w:pPr>
        <w:spacing w:after="0" w:line="240" w:lineRule="auto"/>
        <w:jc w:val="both"/>
        <w:rPr>
          <w:rFonts w:ascii="Arial" w:hAnsi="Arial" w:cs="Arial"/>
          <w:color w:val="000000"/>
          <w:sz w:val="24"/>
          <w:szCs w:val="24"/>
          <w:lang w:val="pl-PL"/>
        </w:rPr>
      </w:pPr>
      <w:proofErr w:type="spellStart"/>
      <w:r w:rsidRPr="00847A19">
        <w:rPr>
          <w:rFonts w:ascii="Arial" w:eastAsia="Times New Roman" w:hAnsi="Arial" w:cs="Arial"/>
          <w:b/>
          <w:color w:val="000000"/>
          <w:sz w:val="24"/>
          <w:szCs w:val="24"/>
        </w:rPr>
        <w:t>Način</w:t>
      </w:r>
      <w:proofErr w:type="spellEnd"/>
      <w:r w:rsidRPr="00847A19">
        <w:rPr>
          <w:rFonts w:ascii="Arial" w:eastAsia="Times New Roman" w:hAnsi="Arial" w:cs="Arial"/>
          <w:b/>
          <w:color w:val="000000"/>
          <w:sz w:val="24"/>
          <w:szCs w:val="24"/>
        </w:rPr>
        <w:t xml:space="preserve"> </w:t>
      </w:r>
      <w:proofErr w:type="spellStart"/>
      <w:r w:rsidRPr="00847A19">
        <w:rPr>
          <w:rFonts w:ascii="Arial" w:eastAsia="Times New Roman" w:hAnsi="Arial" w:cs="Arial"/>
          <w:b/>
          <w:color w:val="000000"/>
          <w:sz w:val="24"/>
          <w:szCs w:val="24"/>
        </w:rPr>
        <w:t>sprovođenja</w:t>
      </w:r>
      <w:proofErr w:type="spellEnd"/>
      <w:r w:rsidRPr="00847A19">
        <w:rPr>
          <w:rFonts w:ascii="Arial" w:eastAsia="Times New Roman" w:hAnsi="Arial" w:cs="Arial"/>
          <w:b/>
          <w:color w:val="000000"/>
          <w:sz w:val="24"/>
          <w:szCs w:val="24"/>
        </w:rPr>
        <w:t xml:space="preserve"> </w:t>
      </w:r>
      <w:proofErr w:type="spellStart"/>
      <w:r w:rsidRPr="00847A19">
        <w:rPr>
          <w:rFonts w:ascii="Arial" w:eastAsia="Times New Roman" w:hAnsi="Arial" w:cs="Arial"/>
          <w:b/>
          <w:color w:val="000000"/>
          <w:sz w:val="24"/>
          <w:szCs w:val="24"/>
        </w:rPr>
        <w:t>kontrole</w:t>
      </w:r>
      <w:proofErr w:type="spellEnd"/>
      <w:r w:rsidRPr="00847A19">
        <w:rPr>
          <w:rFonts w:ascii="Arial" w:eastAsia="Times New Roman" w:hAnsi="Arial" w:cs="Arial"/>
          <w:b/>
          <w:color w:val="000000"/>
          <w:sz w:val="24"/>
          <w:szCs w:val="24"/>
        </w:rPr>
        <w:t xml:space="preserve"> </w:t>
      </w:r>
      <w:proofErr w:type="spellStart"/>
      <w:r w:rsidRPr="00847A19">
        <w:rPr>
          <w:rFonts w:ascii="Arial" w:eastAsia="Times New Roman" w:hAnsi="Arial" w:cs="Arial"/>
          <w:b/>
          <w:color w:val="000000"/>
          <w:sz w:val="24"/>
          <w:szCs w:val="24"/>
        </w:rPr>
        <w:t>kvaliteta</w:t>
      </w:r>
      <w:proofErr w:type="spellEnd"/>
      <w:r>
        <w:rPr>
          <w:rFonts w:ascii="Arial" w:eastAsia="Times New Roman" w:hAnsi="Arial" w:cs="Arial"/>
          <w:b/>
          <w:color w:val="000000"/>
          <w:sz w:val="24"/>
          <w:szCs w:val="24"/>
        </w:rPr>
        <w:t>:</w:t>
      </w:r>
      <w:r w:rsidRPr="00E45746">
        <w:rPr>
          <w:rFonts w:ascii="Arial" w:hAnsi="Arial" w:cs="Arial"/>
          <w:color w:val="000000"/>
          <w:sz w:val="24"/>
          <w:szCs w:val="24"/>
          <w:lang w:val="pl-PL"/>
        </w:rPr>
        <w:t xml:space="preserve"> </w:t>
      </w:r>
      <w:r w:rsidR="00E45746" w:rsidRPr="00E45746">
        <w:rPr>
          <w:rFonts w:ascii="Arial" w:hAnsi="Arial" w:cs="Arial"/>
          <w:color w:val="000000"/>
          <w:sz w:val="24"/>
          <w:szCs w:val="24"/>
          <w:lang w:val="pl-PL"/>
        </w:rPr>
        <w:t xml:space="preserve">Naručilac će, shodno Zakonu o planiranju prostora i izgradnji objekata, vršiti </w:t>
      </w:r>
      <w:r w:rsidR="00E26B9C">
        <w:rPr>
          <w:rFonts w:ascii="Arial" w:hAnsi="Arial" w:cs="Arial"/>
          <w:color w:val="000000"/>
          <w:sz w:val="24"/>
          <w:szCs w:val="24"/>
          <w:lang w:val="pl-PL"/>
        </w:rPr>
        <w:t xml:space="preserve">nadzor </w:t>
      </w:r>
      <w:proofErr w:type="gramStart"/>
      <w:r w:rsidR="00E45746" w:rsidRPr="00E45746">
        <w:rPr>
          <w:rFonts w:ascii="Arial" w:hAnsi="Arial" w:cs="Arial"/>
          <w:color w:val="000000"/>
          <w:sz w:val="24"/>
          <w:szCs w:val="24"/>
          <w:lang w:val="pl-PL"/>
        </w:rPr>
        <w:t xml:space="preserve">preko </w:t>
      </w:r>
      <w:r w:rsidR="00625E91">
        <w:rPr>
          <w:rFonts w:ascii="Arial" w:hAnsi="Arial" w:cs="Arial"/>
          <w:color w:val="000000"/>
          <w:sz w:val="24"/>
          <w:szCs w:val="24"/>
          <w:lang w:val="pl-PL"/>
        </w:rPr>
        <w:t xml:space="preserve"> </w:t>
      </w:r>
      <w:r w:rsidR="00E45746" w:rsidRPr="00E45746">
        <w:rPr>
          <w:rFonts w:ascii="Arial" w:hAnsi="Arial" w:cs="Arial"/>
          <w:color w:val="000000"/>
          <w:sz w:val="24"/>
          <w:szCs w:val="24"/>
          <w:lang w:val="sl-SI"/>
        </w:rPr>
        <w:t>Stručnog</w:t>
      </w:r>
      <w:proofErr w:type="gramEnd"/>
      <w:r w:rsidR="00E45746" w:rsidRPr="00E45746">
        <w:rPr>
          <w:rFonts w:ascii="Arial" w:hAnsi="Arial" w:cs="Arial"/>
          <w:color w:val="000000"/>
          <w:sz w:val="24"/>
          <w:szCs w:val="24"/>
          <w:lang w:val="sl-SI"/>
        </w:rPr>
        <w:t xml:space="preserve">  nadzora </w:t>
      </w:r>
      <w:r w:rsidR="00E45746" w:rsidRPr="00E45746">
        <w:rPr>
          <w:rFonts w:ascii="Arial" w:hAnsi="Arial" w:cs="Arial"/>
          <w:color w:val="000000"/>
          <w:sz w:val="24"/>
          <w:szCs w:val="24"/>
          <w:lang w:val="pl-PL"/>
        </w:rPr>
        <w:t xml:space="preserve">o čijem imenovanju  će pismeno obavijestiti Izvođača; Ako u toku izvođenja radova dođe do promjene </w:t>
      </w:r>
      <w:r w:rsidR="00E45746" w:rsidRPr="00E45746">
        <w:rPr>
          <w:rFonts w:ascii="Arial" w:hAnsi="Arial" w:cs="Arial"/>
          <w:color w:val="000000"/>
          <w:sz w:val="24"/>
          <w:szCs w:val="24"/>
          <w:lang w:val="sl-SI"/>
        </w:rPr>
        <w:t>Stručnog  nadzora</w:t>
      </w:r>
      <w:r w:rsidR="00E45746" w:rsidRPr="00E45746">
        <w:rPr>
          <w:rFonts w:ascii="Arial" w:hAnsi="Arial" w:cs="Arial"/>
          <w:color w:val="000000"/>
          <w:sz w:val="24"/>
          <w:szCs w:val="24"/>
          <w:lang w:val="pl-PL"/>
        </w:rPr>
        <w:t xml:space="preserve">, Naručilac će o tome obavijestiti Izvođača. </w:t>
      </w:r>
    </w:p>
    <w:p w:rsidR="00E45746" w:rsidRPr="00E45746" w:rsidRDefault="00E45746" w:rsidP="00B92383">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sl-SI"/>
        </w:rPr>
        <w:t xml:space="preserve">Stručni nadzor je </w:t>
      </w:r>
      <w:r w:rsidRPr="00E45746">
        <w:rPr>
          <w:rFonts w:ascii="Arial" w:hAnsi="Arial" w:cs="Arial"/>
          <w:color w:val="000000"/>
          <w:sz w:val="24"/>
          <w:szCs w:val="24"/>
          <w:lang w:val="pl-PL"/>
        </w:rPr>
        <w:t>ovlašćen da: prati i kontroliše da li Izvođač izvodi radove prema ovom Ugovoru čiji sastavni dio su i Tehničke specifikacije i predmjer radova iz tenderske dokumentacije; provjerava da li je dokazan kvalitet u skladu sa tehničkom specifikacijom; odobrava odnosno zabranjuje izvođenje radova upisom u građevinski dnevnik; određuje način otklanjanja nedostataka, odnosno nepravilnosti tokom izvođenja radova;  daje tehnička tumačenja eventualno nejasnih detalja potrebnih za izvođenje radova u duhu uslova utvrđenih ugovorom; kontroliše dinamiku napredovanja radova i  poštovanje ugovorenog roka završetka radova; kao i da vrši i druge poslove koji proizilaze iz važećih propisa i spadaju u nadležnost i funkciju stručnog nadzora.</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sl-SI"/>
        </w:rPr>
        <w:t xml:space="preserve">Stručni nadzor </w:t>
      </w:r>
      <w:r w:rsidRPr="00E45746">
        <w:rPr>
          <w:rFonts w:ascii="Arial" w:hAnsi="Arial" w:cs="Arial"/>
          <w:color w:val="000000"/>
          <w:sz w:val="24"/>
          <w:szCs w:val="24"/>
          <w:lang w:val="pl-PL"/>
        </w:rPr>
        <w:t>nema pravo da oslobodi Izvođača od bilo koje njegove dužnosti ili obaveze iz ugovora ukoliko za to ne dobije pisano ovlašćenje od Naručioca.</w:t>
      </w:r>
    </w:p>
    <w:p w:rsid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pl-PL"/>
        </w:rPr>
        <w:t xml:space="preserve">Postojanje </w:t>
      </w:r>
      <w:r w:rsidRPr="00E45746">
        <w:rPr>
          <w:rFonts w:ascii="Arial" w:hAnsi="Arial" w:cs="Arial"/>
          <w:color w:val="000000"/>
          <w:sz w:val="24"/>
          <w:szCs w:val="24"/>
          <w:lang w:val="sl-SI"/>
        </w:rPr>
        <w:t xml:space="preserve">Stručnog nadzora </w:t>
      </w:r>
      <w:r w:rsidRPr="00E45746">
        <w:rPr>
          <w:rFonts w:ascii="Arial" w:hAnsi="Arial" w:cs="Arial"/>
          <w:color w:val="000000"/>
          <w:sz w:val="24"/>
          <w:szCs w:val="24"/>
          <w:lang w:val="pl-PL"/>
        </w:rPr>
        <w:t>i njegovi propusti u vršenju stručnog nadzora ne oslobađaju Izvođača od njegove obaveze i odgovornosti za kvalitetno i pravilno izvođenje radova.</w:t>
      </w:r>
    </w:p>
    <w:p w:rsidR="00385187" w:rsidRPr="00385187" w:rsidRDefault="00385187" w:rsidP="00385187">
      <w:pPr>
        <w:tabs>
          <w:tab w:val="left" w:pos="432"/>
        </w:tabs>
        <w:spacing w:after="0" w:line="240" w:lineRule="auto"/>
        <w:jc w:val="both"/>
        <w:rPr>
          <w:rFonts w:ascii="Arial" w:eastAsiaTheme="minorEastAsia" w:hAnsi="Arial" w:cs="Arial"/>
          <w:sz w:val="24"/>
          <w:szCs w:val="24"/>
          <w:lang w:val="pl-PL"/>
        </w:rPr>
      </w:pPr>
      <w:r w:rsidRPr="00340B2A">
        <w:rPr>
          <w:rFonts w:ascii="Arial" w:eastAsiaTheme="minorEastAsia" w:hAnsi="Arial" w:cs="Arial"/>
          <w:sz w:val="24"/>
          <w:szCs w:val="24"/>
          <w:lang w:val="pl-PL"/>
        </w:rPr>
        <w:t>Izvođač je dužan da, u roku od 3 dana od dana uvođenja u posao uradi i dostavi Stručnom nadzoru detaljni dinamički plan izvođenja radova  (paralelni plan »gantogram«), koji će biti usklađen sa ugovorenim rokom završetka radova.</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sl-SI"/>
        </w:rPr>
        <w:t>Stručni nadzor</w:t>
      </w:r>
      <w:r w:rsidRPr="00E45746">
        <w:rPr>
          <w:rFonts w:ascii="Arial" w:hAnsi="Arial" w:cs="Arial"/>
          <w:color w:val="000000"/>
          <w:sz w:val="24"/>
          <w:szCs w:val="24"/>
          <w:lang w:val="pl-PL"/>
        </w:rPr>
        <w:t xml:space="preserve"> će u svako doba imati: a) nesmetan pristup svim djelovima gradilišta i svim lokacijama sa kojih se obezb</w:t>
      </w:r>
      <w:r>
        <w:rPr>
          <w:rFonts w:ascii="Arial" w:hAnsi="Arial" w:cs="Arial"/>
          <w:color w:val="000000"/>
          <w:sz w:val="24"/>
          <w:szCs w:val="24"/>
          <w:lang w:val="pl-PL"/>
        </w:rPr>
        <w:t>eđuju prirodni materijali, i b)</w:t>
      </w:r>
      <w:r w:rsidRPr="00E45746">
        <w:rPr>
          <w:rFonts w:ascii="Arial" w:hAnsi="Arial" w:cs="Arial"/>
          <w:color w:val="000000"/>
          <w:sz w:val="24"/>
          <w:szCs w:val="24"/>
          <w:lang w:val="pl-PL"/>
        </w:rPr>
        <w:t xml:space="preserve">pravo da u toku proizvodnje, izrade i izgradnje (na gradilištu i drugim lokacijama) vrši pregled, inspekciju, mjerenje i testiranje materijala i kvaliteta izrade, i provjeru napretka u radovima. </w:t>
      </w:r>
      <w:r w:rsidRPr="00E45746">
        <w:rPr>
          <w:rFonts w:ascii="Arial" w:eastAsia="PMingLiU" w:hAnsi="Arial" w:cs="Arial"/>
          <w:color w:val="000000"/>
          <w:sz w:val="24"/>
          <w:szCs w:val="24"/>
          <w:lang w:val="pl-PL"/>
        </w:rPr>
        <w:t xml:space="preserve">Izvođač će osoblju Naručioca omogućiti sprovođenje ovih aktivnosti, što će </w:t>
      </w:r>
      <w:r w:rsidRPr="00E45746">
        <w:rPr>
          <w:rFonts w:ascii="Arial" w:eastAsia="PMingLiU" w:hAnsi="Arial" w:cs="Arial"/>
          <w:color w:val="000000"/>
          <w:sz w:val="24"/>
          <w:szCs w:val="24"/>
          <w:lang w:val="pl-PL"/>
        </w:rPr>
        <w:lastRenderedPageBreak/>
        <w:t>obuhvatati obezbjeđenje pristupa, opreme, dozvola i zaštitne opreme. Ni jedna ovakva aktivnost ne oslobađa Izvođača od njegovih ugovornih obaveza i odgovornosti.</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color w:val="000000"/>
          <w:sz w:val="24"/>
          <w:szCs w:val="24"/>
          <w:lang w:val="sl-SI"/>
        </w:rPr>
        <w:t>Stručni nadzor</w:t>
      </w:r>
      <w:r w:rsidRPr="00E45746">
        <w:rPr>
          <w:rFonts w:ascii="Arial" w:hAnsi="Arial" w:cs="Arial"/>
          <w:color w:val="000000"/>
          <w:sz w:val="24"/>
          <w:szCs w:val="24"/>
          <w:lang w:val="pl-PL"/>
        </w:rPr>
        <w:t xml:space="preserve"> ima pravo da naloži Izvođaču da otkloni nekvalitetno izvedene radove i zabrani ugrađivanje nekvalitetnog materijala. Ako Izvođač, i pored upozorenja i zahtjeva </w:t>
      </w:r>
      <w:r w:rsidRPr="00E45746">
        <w:rPr>
          <w:rFonts w:ascii="Arial" w:hAnsi="Arial" w:cs="Arial"/>
          <w:color w:val="000000"/>
          <w:sz w:val="24"/>
          <w:szCs w:val="24"/>
          <w:lang w:val="sl-SI"/>
        </w:rPr>
        <w:t>Stručnog nadzora</w:t>
      </w:r>
      <w:r w:rsidRPr="00E45746">
        <w:rPr>
          <w:rFonts w:ascii="Arial" w:hAnsi="Arial" w:cs="Arial"/>
          <w:color w:val="000000"/>
          <w:sz w:val="24"/>
          <w:szCs w:val="24"/>
          <w:lang w:val="pl-PL"/>
        </w:rPr>
        <w:t xml:space="preserve">, ne otkloni uočene nedostatke i nastavi sa nekvalitetnim izvođenjem radova, </w:t>
      </w:r>
      <w:r w:rsidRPr="00E45746">
        <w:rPr>
          <w:rFonts w:ascii="Arial" w:hAnsi="Arial" w:cs="Arial"/>
          <w:color w:val="000000"/>
          <w:sz w:val="24"/>
          <w:szCs w:val="24"/>
          <w:lang w:val="sl-SI"/>
        </w:rPr>
        <w:t>Stručni nadzor</w:t>
      </w:r>
      <w:r w:rsidRPr="00E45746">
        <w:rPr>
          <w:rFonts w:ascii="Arial" w:hAnsi="Arial" w:cs="Arial"/>
          <w:color w:val="000000"/>
          <w:sz w:val="24"/>
          <w:szCs w:val="24"/>
          <w:lang w:val="pl-PL"/>
        </w:rPr>
        <w:t xml:space="preserve"> će radove obustaviti i o tome obavjestiti Naručioca i nadležnu inspekciju i te okolnosti unijeti u građevinski dnevnik; Sa izvođenjem radova može se ponovo nastaviti kada Izvođač preduzme i sprovede odgovarajuće radnje i mjere kojima se prema nalazu nadležne inspekcije i </w:t>
      </w:r>
      <w:r w:rsidRPr="00E45746">
        <w:rPr>
          <w:rFonts w:ascii="Arial" w:hAnsi="Arial" w:cs="Arial"/>
          <w:color w:val="000000"/>
          <w:sz w:val="24"/>
          <w:szCs w:val="24"/>
          <w:lang w:val="sl-SI"/>
        </w:rPr>
        <w:t xml:space="preserve">Stručnog nadzora </w:t>
      </w:r>
      <w:r w:rsidRPr="00E45746">
        <w:rPr>
          <w:rFonts w:ascii="Arial" w:hAnsi="Arial" w:cs="Arial"/>
          <w:color w:val="000000"/>
          <w:sz w:val="24"/>
          <w:szCs w:val="24"/>
          <w:lang w:val="pl-PL"/>
        </w:rPr>
        <w:t xml:space="preserve">obezbjeđuje kvalitetno izvođenje radova; Materijal za koji se utvrdi da ne zadovoljava zahtijevane uslove kvaliteta Izvođač mora o svom trošku da ukloni sa gradilišta u roku koji mu odredi </w:t>
      </w:r>
      <w:r w:rsidRPr="00E45746">
        <w:rPr>
          <w:rFonts w:ascii="Arial" w:hAnsi="Arial" w:cs="Arial"/>
          <w:color w:val="000000"/>
          <w:sz w:val="24"/>
          <w:szCs w:val="24"/>
          <w:lang w:val="sl-SI"/>
        </w:rPr>
        <w:t>Stručni nadzor</w:t>
      </w:r>
      <w:r w:rsidRPr="00E45746">
        <w:rPr>
          <w:rFonts w:ascii="Arial" w:hAnsi="Arial" w:cs="Arial"/>
          <w:color w:val="000000"/>
          <w:sz w:val="24"/>
          <w:szCs w:val="24"/>
          <w:lang w:val="pl-PL"/>
        </w:rPr>
        <w:t>.</w:t>
      </w:r>
      <w:bookmarkStart w:id="11" w:name="_Toc140977323"/>
      <w:bookmarkStart w:id="12" w:name="_Toc141859932"/>
      <w:bookmarkStart w:id="13" w:name="_Toc160437829"/>
      <w:bookmarkStart w:id="14" w:name="_Toc160440351"/>
    </w:p>
    <w:bookmarkEnd w:id="11"/>
    <w:bookmarkEnd w:id="12"/>
    <w:bookmarkEnd w:id="13"/>
    <w:bookmarkEnd w:id="14"/>
    <w:p w:rsidR="00E45746" w:rsidRDefault="00E45746" w:rsidP="00E45746">
      <w:pPr>
        <w:spacing w:after="0" w:line="240" w:lineRule="auto"/>
        <w:jc w:val="both"/>
        <w:rPr>
          <w:rFonts w:ascii="Arial" w:hAnsi="Arial" w:cs="Arial"/>
          <w:color w:val="000000"/>
          <w:sz w:val="24"/>
          <w:szCs w:val="24"/>
          <w:lang w:val="sl-SI"/>
        </w:rPr>
      </w:pPr>
      <w:r w:rsidRPr="00E45746">
        <w:rPr>
          <w:rFonts w:ascii="Arial" w:hAnsi="Arial" w:cs="Arial"/>
          <w:color w:val="000000"/>
          <w:sz w:val="24"/>
          <w:szCs w:val="24"/>
          <w:lang w:val="sl-SI"/>
        </w:rPr>
        <w:t xml:space="preserve">Izvođač će imenovati osoblje iz ponude, u cilju izvršenja funkcija koje su navedene. Izvođač ne smije, bez prethodnog pristanka Stručnog nadzora i Naručioca, povući imenovanje ili imenovati zamjenu; Stručni nadzor će, na zahtjev Izvođača, uz prethodnu saglasnost Naručioca, odobriti predložene zamjene ključnog osoblja ako su njihove odgovarajuće kvalifikacije i sposobnosti suštinske jednake ili bolje od onih koje su navedene u ponudi; Stručni nadzor će predložiti Izvođaču da zamjeni lice koje je član osoblja Izvođača,  ili radne snage, uključujući i Glavnog inženjera, navodeći razloge, u slučajevima kada to lice:  a)  uporno nastavlja s lošim ponašanjem ili nedostatkom pažnje,  b) nekompetentno ili nemarno obavlja svoje dužnosti, c) se ne pridržava odredaba Ugovora, ili d)  nastavlja s aktivnostima koje ugrožavaju bezbednost, zdravlje ili zaštitu životne sredine; Izvođač će preuzeti obavezu da lice napusti gradilište i da više ne bude u vezi sa radovima iz ugovora. </w:t>
      </w:r>
    </w:p>
    <w:p w:rsidR="00E45746" w:rsidRPr="00E45746" w:rsidRDefault="00E45746" w:rsidP="00E45746">
      <w:pPr>
        <w:spacing w:after="0" w:line="240" w:lineRule="auto"/>
        <w:jc w:val="both"/>
        <w:rPr>
          <w:rFonts w:ascii="Arial" w:hAnsi="Arial" w:cs="Arial"/>
          <w:color w:val="000000"/>
          <w:sz w:val="24"/>
          <w:szCs w:val="24"/>
          <w:lang w:val="pl-PL"/>
        </w:rPr>
      </w:pPr>
      <w:r w:rsidRPr="00E45746">
        <w:rPr>
          <w:rFonts w:ascii="Arial" w:hAnsi="Arial" w:cs="Arial"/>
          <w:sz w:val="24"/>
          <w:szCs w:val="24"/>
          <w:lang w:val="sr-Latn-CS"/>
        </w:rPr>
        <w:t>Izvođač  može tokom izvršenja ovog ugovora uz saglasnost naručioca, da:</w:t>
      </w:r>
      <w:r w:rsidRPr="00E45746">
        <w:rPr>
          <w:rFonts w:ascii="Arial" w:hAnsi="Arial" w:cs="Arial"/>
          <w:color w:val="000000"/>
          <w:sz w:val="24"/>
          <w:szCs w:val="24"/>
          <w:lang w:val="pl-PL"/>
        </w:rPr>
        <w:t xml:space="preserve"> </w:t>
      </w:r>
      <w:r w:rsidRPr="00E45746">
        <w:rPr>
          <w:rFonts w:ascii="Arial" w:hAnsi="Arial" w:cs="Arial"/>
          <w:sz w:val="24"/>
          <w:szCs w:val="24"/>
          <w:lang w:val="sr-Latn-CS"/>
        </w:rPr>
        <w:t>1) zamijeni podugovarača za dio ugovora o javnoj nabavci koji je prethodno zaključio sa podugovaračem;</w:t>
      </w:r>
      <w:r w:rsidRPr="00E45746">
        <w:rPr>
          <w:rFonts w:ascii="Arial" w:hAnsi="Arial" w:cs="Arial"/>
          <w:color w:val="000000"/>
          <w:sz w:val="24"/>
          <w:szCs w:val="24"/>
          <w:lang w:val="pl-PL"/>
        </w:rPr>
        <w:t xml:space="preserve"> </w:t>
      </w:r>
      <w:r w:rsidRPr="00E45746">
        <w:rPr>
          <w:rFonts w:ascii="Arial" w:hAnsi="Arial" w:cs="Arial"/>
          <w:sz w:val="24"/>
          <w:szCs w:val="24"/>
          <w:lang w:val="sr-Latn-CS"/>
        </w:rPr>
        <w:t>2) angažuje jednog ili više novih podugovarača čiji ukupni udio ne može biti veći od 30% vrijednosti ugovora o javnoj nabavci bez PDV-a;</w:t>
      </w:r>
      <w:r w:rsidRPr="00E45746">
        <w:rPr>
          <w:rFonts w:ascii="Arial" w:hAnsi="Arial" w:cs="Arial"/>
          <w:color w:val="000000"/>
          <w:sz w:val="24"/>
          <w:szCs w:val="24"/>
          <w:lang w:val="pl-PL"/>
        </w:rPr>
        <w:t xml:space="preserve"> </w:t>
      </w:r>
      <w:r w:rsidRPr="00E45746">
        <w:rPr>
          <w:rFonts w:ascii="Arial" w:hAnsi="Arial" w:cs="Arial"/>
          <w:sz w:val="24"/>
          <w:szCs w:val="24"/>
          <w:lang w:val="sr-Latn-CS"/>
        </w:rPr>
        <w:t>3) preuzme izvršenje dijela ugovora o javnoj nabavci koji je prethodno zaključio sa podugovaračem;</w:t>
      </w:r>
      <w:r w:rsidRPr="00E45746">
        <w:rPr>
          <w:rFonts w:ascii="Arial" w:hAnsi="Arial" w:cs="Arial"/>
          <w:color w:val="000000"/>
          <w:sz w:val="24"/>
          <w:szCs w:val="24"/>
          <w:lang w:val="pl-PL"/>
        </w:rPr>
        <w:t xml:space="preserve"> </w:t>
      </w:r>
      <w:r w:rsidRPr="00E45746">
        <w:rPr>
          <w:rFonts w:ascii="Arial" w:hAnsi="Arial" w:cs="Arial"/>
          <w:sz w:val="24"/>
          <w:szCs w:val="24"/>
          <w:lang w:val="sr-Latn-CS"/>
        </w:rPr>
        <w:t>Uz zahtjev za saglasnost, ponuđač dostavlja podatke i dokumenta za dokazivanje ispunjenosti obaveznih uslova, uslova za obavljanje djelatnosti i uslova stručno-tehničke sposobnosti za novog podugovarača; Naručilac neće dati saglasnost ponuđaču iz stava 1 ovog člana ako:</w:t>
      </w:r>
      <w:r w:rsidRPr="00E45746">
        <w:rPr>
          <w:rFonts w:ascii="Arial" w:hAnsi="Arial" w:cs="Arial"/>
          <w:color w:val="000000"/>
          <w:sz w:val="24"/>
          <w:szCs w:val="24"/>
          <w:lang w:val="pl-PL"/>
        </w:rPr>
        <w:t xml:space="preserve"> </w:t>
      </w:r>
      <w:r w:rsidRPr="00E45746">
        <w:rPr>
          <w:rFonts w:ascii="Arial" w:hAnsi="Arial" w:cs="Arial"/>
          <w:sz w:val="24"/>
          <w:szCs w:val="24"/>
          <w:lang w:val="sr-Latn-CS"/>
        </w:rPr>
        <w:t>1) novi podugovarač ne ispunjava uslove iz prethodnog stava ovog člana; 2) ponuđač ne ispunjava uslove za obavljanje djelatnosti i uslove stručne i tehničke sposobnosti za dio predmeta nabavke čije izvršenje preuzima.</w:t>
      </w:r>
    </w:p>
    <w:p w:rsidR="00E45746" w:rsidRPr="00E45746" w:rsidRDefault="00E45746" w:rsidP="00E45746">
      <w:pPr>
        <w:tabs>
          <w:tab w:val="left" w:pos="-709"/>
        </w:tabs>
        <w:spacing w:after="0" w:line="240" w:lineRule="auto"/>
        <w:jc w:val="both"/>
        <w:rPr>
          <w:rFonts w:ascii="Arial" w:hAnsi="Arial" w:cs="Arial"/>
          <w:b/>
          <w:bCs/>
          <w:color w:val="000000"/>
          <w:sz w:val="24"/>
          <w:szCs w:val="24"/>
          <w:lang w:val="sr-Latn-CS"/>
        </w:rPr>
      </w:pPr>
      <w:r w:rsidRPr="00E45746">
        <w:rPr>
          <w:rFonts w:ascii="Arial" w:hAnsi="Arial" w:cs="Arial"/>
          <w:color w:val="000000"/>
          <w:sz w:val="24"/>
          <w:szCs w:val="24"/>
          <w:lang w:val="sr-Latn-CS"/>
        </w:rPr>
        <w:t>Izvođač će biti odgovoran za bezbjednost svih aktivnosti na gradilištu, sigurnosti susjednih objekata i radova, već izvedenih radova na objektu, opreme, uređenje, instalacija, radnika, saobraćaja, okoline i imovine i neposredno je odgovoran i dužan nadoknaditi sve štete koje izvodjenjem ugovorenih radova pričini trećim licima i imovini i naruciocu.</w:t>
      </w:r>
    </w:p>
    <w:p w:rsidR="00147AD2" w:rsidRPr="00E45746" w:rsidRDefault="00E45746" w:rsidP="00E45746">
      <w:pPr>
        <w:tabs>
          <w:tab w:val="left" w:pos="-709"/>
        </w:tabs>
        <w:spacing w:after="0" w:line="240" w:lineRule="auto"/>
        <w:jc w:val="both"/>
        <w:rPr>
          <w:rFonts w:ascii="Arial" w:hAnsi="Arial" w:cs="Arial"/>
          <w:color w:val="000000"/>
          <w:sz w:val="24"/>
          <w:szCs w:val="24"/>
          <w:lang w:val="sr-Latn-CS"/>
        </w:rPr>
      </w:pPr>
      <w:r w:rsidRPr="00E45746">
        <w:rPr>
          <w:rFonts w:ascii="Arial" w:hAnsi="Arial" w:cs="Arial"/>
          <w:color w:val="000000"/>
          <w:sz w:val="24"/>
          <w:szCs w:val="24"/>
          <w:lang w:val="sr-Latn-CS"/>
        </w:rPr>
        <w:t xml:space="preserve">Troškove sprovođenja mjera zaštite snosi Izvođač. Izvođač je dužan naručiocu nadoknaditi sve štete koje treća lica eventualno ostvare od naručioca po osnovu predmetnog rada. Izvođač je dužan  preduzeti sve razumne mjere za zaštitu životne sredine, na Gradilištu i izvan njega, i ograničiti štetu i ometanje lica i imovine zbog zagađenja, buke i ostalog, a što je prouzrokovano njegovim aktivnostima; Izvođač je </w:t>
      </w:r>
      <w:r w:rsidRPr="00E45746">
        <w:rPr>
          <w:rFonts w:ascii="Arial" w:hAnsi="Arial" w:cs="Arial"/>
          <w:color w:val="000000"/>
          <w:sz w:val="24"/>
          <w:szCs w:val="24"/>
          <w:lang w:val="sr-Latn-CS"/>
        </w:rPr>
        <w:lastRenderedPageBreak/>
        <w:t>dužan  osigurati da emisije, površinska oticanja i otpadne vode prouzrokovane njegovim aktivnostima ne pređu vrednosti propisane važećim zakonima.</w:t>
      </w:r>
    </w:p>
    <w:p w:rsidR="00E45746" w:rsidRDefault="00E45746" w:rsidP="00275A4C">
      <w:pPr>
        <w:spacing w:after="0" w:line="240" w:lineRule="auto"/>
        <w:jc w:val="both"/>
        <w:rPr>
          <w:rFonts w:ascii="Arial" w:hAnsi="Arial" w:cs="Arial"/>
          <w:color w:val="000000"/>
          <w:sz w:val="24"/>
          <w:szCs w:val="24"/>
          <w:lang w:val="it-IT"/>
        </w:rPr>
      </w:pPr>
      <w:r w:rsidRPr="00E45746">
        <w:rPr>
          <w:rFonts w:ascii="Arial" w:hAnsi="Arial" w:cs="Arial"/>
          <w:color w:val="000000"/>
          <w:sz w:val="24"/>
          <w:szCs w:val="24"/>
          <w:lang w:val="it-IT"/>
        </w:rPr>
        <w:t>Ako Izvođač svojom krivicom ne završi predmetne radove u ugovorenom roku, dužan je Naručiocu platiti na ime ugovorene kazne penale 1,0 ‰ (jedan promil) od ugovorene cijene svih radova za svaki dan prekoračenja ugovorenog roka završetka radova. Visina ugovorene kazne ne može preći 5% od ugovorene cijene radova; Strane ugovora ovim ugovorom isključuju primjenu pravnog pravila po kojem je Naručilac dužan saopštiti Izvođaču po zapadanju u docnju da zadržava pravo na ugovorenu kaznu, te se smatra da je samim padanjem u docnju Izvođač dužan platiti ugovorenu kaznu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 Plaćanje ugovorene kazne  ne oslobađa Izvođača obaveze da u cjelosti završi i preda Radove; Ako Naručiocu nastane šteta zbog prekoračenja ugovorenog roka završetka radova u iznosu većem od ugovorene i obračunate kazne, tada Naručilac ima pravo i na naknadu štete u iznosu koji prelazi visinu ugovorene kazne.</w:t>
      </w:r>
    </w:p>
    <w:p w:rsidR="00625E91" w:rsidRDefault="00625E91" w:rsidP="00275A4C">
      <w:pPr>
        <w:spacing w:after="0" w:line="240" w:lineRule="auto"/>
        <w:jc w:val="both"/>
        <w:rPr>
          <w:rFonts w:ascii="Arial" w:hAnsi="Arial" w:cs="Arial"/>
          <w:color w:val="000000"/>
          <w:sz w:val="24"/>
          <w:szCs w:val="24"/>
          <w:lang w:val="it-IT"/>
        </w:rPr>
      </w:pPr>
    </w:p>
    <w:p w:rsidR="00147AD2" w:rsidRPr="00147AD2" w:rsidRDefault="00147AD2" w:rsidP="00147AD2">
      <w:pPr>
        <w:spacing w:after="0" w:line="240" w:lineRule="auto"/>
        <w:jc w:val="both"/>
        <w:rPr>
          <w:rFonts w:ascii="Arial" w:hAnsi="Arial" w:cs="Arial"/>
          <w:color w:val="000000"/>
          <w:sz w:val="24"/>
          <w:szCs w:val="24"/>
          <w:lang w:val="sr-Latn-ME"/>
        </w:rPr>
      </w:pPr>
      <w:r w:rsidRPr="00147AD2">
        <w:rPr>
          <w:rFonts w:ascii="Arial" w:hAnsi="Arial" w:cs="Arial"/>
          <w:color w:val="000000"/>
          <w:sz w:val="24"/>
          <w:szCs w:val="24"/>
          <w:lang w:val="sr-Latn-ME"/>
        </w:rPr>
        <w:t>Ponuđač čija ponuda bude izabrana kao najpovoljnija je dužan da uz potpisan ugovor o javnoj nabavci dostavi naručiocu:</w:t>
      </w:r>
    </w:p>
    <w:p w:rsidR="00147AD2" w:rsidRPr="00147AD2" w:rsidRDefault="00147AD2" w:rsidP="00147AD2">
      <w:pPr>
        <w:spacing w:after="0" w:line="240" w:lineRule="auto"/>
        <w:jc w:val="both"/>
        <w:rPr>
          <w:rFonts w:ascii="Arial" w:eastAsia="Times New Roman" w:hAnsi="Arial" w:cs="Arial"/>
          <w:sz w:val="24"/>
          <w:szCs w:val="24"/>
          <w:lang w:val="sr-Latn-ME"/>
        </w:rPr>
      </w:pPr>
      <w:r w:rsidRPr="00147AD2">
        <w:rPr>
          <w:rFonts w:ascii="Arial" w:hAnsi="Arial" w:cs="Arial"/>
          <w:color w:val="000000"/>
          <w:sz w:val="24"/>
          <w:szCs w:val="24"/>
        </w:rPr>
        <w:sym w:font="Wingdings" w:char="F0FE"/>
      </w:r>
      <w:r w:rsidRPr="00147AD2">
        <w:rPr>
          <w:rFonts w:ascii="Arial" w:eastAsia="Times New Roman" w:hAnsi="Arial" w:cs="Arial"/>
          <w:color w:val="000000"/>
          <w:sz w:val="24"/>
          <w:szCs w:val="24"/>
          <w:lang w:val="sr-Latn-ME"/>
        </w:rPr>
        <w:t xml:space="preserve"> </w:t>
      </w:r>
      <w:r w:rsidRPr="00147AD2">
        <w:rPr>
          <w:rFonts w:ascii="Arial" w:eastAsia="Times New Roman" w:hAnsi="Arial" w:cs="Arial"/>
          <w:sz w:val="24"/>
          <w:szCs w:val="24"/>
          <w:lang w:val="sr-Latn-ME"/>
        </w:rPr>
        <w:t xml:space="preserve">garanciju za dobro izvršenje ugovora, za slučaj povrede ugovorenih obaveza </w:t>
      </w:r>
      <w:r w:rsidRPr="00147AD2">
        <w:rPr>
          <w:rFonts w:ascii="Arial" w:eastAsia="Times New Roman" w:hAnsi="Arial" w:cs="Arial"/>
          <w:color w:val="000000"/>
          <w:sz w:val="24"/>
          <w:szCs w:val="24"/>
          <w:lang w:val="sr-Latn-ME"/>
        </w:rPr>
        <w:t>u iznosu od 10 % od vrijednosti ugovora</w:t>
      </w:r>
      <w:r w:rsidRPr="00147AD2">
        <w:rPr>
          <w:rFonts w:ascii="Arial" w:eastAsia="Times New Roman" w:hAnsi="Arial" w:cs="Arial"/>
          <w:sz w:val="24"/>
          <w:szCs w:val="24"/>
          <w:vertAlign w:val="superscript"/>
          <w:lang w:val="sr-Latn-ME"/>
        </w:rPr>
        <w:t xml:space="preserve"> </w:t>
      </w:r>
      <w:proofErr w:type="spellStart"/>
      <w:r w:rsidRPr="00147AD2">
        <w:rPr>
          <w:rFonts w:ascii="Arial" w:hAnsi="Arial" w:cs="Arial"/>
          <w:bCs/>
          <w:color w:val="000000"/>
          <w:sz w:val="24"/>
          <w:szCs w:val="24"/>
        </w:rPr>
        <w:t>sa</w:t>
      </w:r>
      <w:proofErr w:type="spellEnd"/>
      <w:r w:rsidRPr="00147AD2">
        <w:rPr>
          <w:rFonts w:ascii="Arial" w:hAnsi="Arial" w:cs="Arial"/>
          <w:bCs/>
          <w:color w:val="000000"/>
          <w:sz w:val="24"/>
          <w:szCs w:val="24"/>
        </w:rPr>
        <w:t xml:space="preserve"> </w:t>
      </w:r>
      <w:proofErr w:type="spellStart"/>
      <w:r w:rsidRPr="00147AD2">
        <w:rPr>
          <w:rFonts w:ascii="Arial" w:hAnsi="Arial" w:cs="Arial"/>
          <w:bCs/>
          <w:color w:val="000000"/>
          <w:sz w:val="24"/>
          <w:szCs w:val="24"/>
        </w:rPr>
        <w:t>rokom</w:t>
      </w:r>
      <w:proofErr w:type="spellEnd"/>
      <w:r w:rsidRPr="00147AD2">
        <w:rPr>
          <w:rFonts w:ascii="Arial" w:hAnsi="Arial" w:cs="Arial"/>
          <w:bCs/>
          <w:color w:val="000000"/>
          <w:sz w:val="24"/>
          <w:szCs w:val="24"/>
        </w:rPr>
        <w:t xml:space="preserve"> </w:t>
      </w:r>
      <w:proofErr w:type="spellStart"/>
      <w:r w:rsidRPr="00147AD2">
        <w:rPr>
          <w:rFonts w:ascii="Arial" w:hAnsi="Arial" w:cs="Arial"/>
          <w:bCs/>
          <w:color w:val="000000"/>
          <w:sz w:val="24"/>
          <w:szCs w:val="24"/>
        </w:rPr>
        <w:t>važenja</w:t>
      </w:r>
      <w:proofErr w:type="spellEnd"/>
      <w:r w:rsidRPr="00147AD2">
        <w:rPr>
          <w:rFonts w:ascii="Arial" w:hAnsi="Arial" w:cs="Arial"/>
          <w:bCs/>
          <w:color w:val="000000"/>
          <w:sz w:val="24"/>
          <w:szCs w:val="24"/>
        </w:rPr>
        <w:t xml:space="preserve"> 60 dana </w:t>
      </w:r>
      <w:proofErr w:type="spellStart"/>
      <w:r w:rsidRPr="00147AD2">
        <w:rPr>
          <w:rFonts w:ascii="Arial" w:hAnsi="Arial" w:cs="Arial"/>
          <w:bCs/>
          <w:color w:val="000000"/>
          <w:sz w:val="24"/>
          <w:szCs w:val="24"/>
        </w:rPr>
        <w:t>dužim</w:t>
      </w:r>
      <w:proofErr w:type="spellEnd"/>
      <w:r w:rsidRPr="00147AD2">
        <w:rPr>
          <w:rFonts w:ascii="Arial" w:hAnsi="Arial" w:cs="Arial"/>
          <w:bCs/>
          <w:color w:val="000000"/>
          <w:sz w:val="24"/>
          <w:szCs w:val="24"/>
        </w:rPr>
        <w:t xml:space="preserve"> od </w:t>
      </w:r>
      <w:proofErr w:type="spellStart"/>
      <w:r w:rsidRPr="00147AD2">
        <w:rPr>
          <w:rFonts w:ascii="Arial" w:hAnsi="Arial" w:cs="Arial"/>
          <w:bCs/>
          <w:color w:val="000000"/>
          <w:sz w:val="24"/>
          <w:szCs w:val="24"/>
        </w:rPr>
        <w:t>roka</w:t>
      </w:r>
      <w:proofErr w:type="spellEnd"/>
      <w:r w:rsidRPr="00147AD2">
        <w:rPr>
          <w:rFonts w:ascii="Arial" w:hAnsi="Arial" w:cs="Arial"/>
          <w:bCs/>
          <w:color w:val="000000"/>
          <w:sz w:val="24"/>
          <w:szCs w:val="24"/>
        </w:rPr>
        <w:t xml:space="preserve"> za </w:t>
      </w:r>
      <w:proofErr w:type="spellStart"/>
      <w:r w:rsidRPr="00147AD2">
        <w:rPr>
          <w:rFonts w:ascii="Arial" w:hAnsi="Arial" w:cs="Arial"/>
          <w:bCs/>
          <w:color w:val="000000"/>
          <w:sz w:val="24"/>
          <w:szCs w:val="24"/>
        </w:rPr>
        <w:t>izvođenje</w:t>
      </w:r>
      <w:proofErr w:type="spellEnd"/>
      <w:r w:rsidRPr="00147AD2">
        <w:rPr>
          <w:rFonts w:ascii="Arial" w:hAnsi="Arial" w:cs="Arial"/>
          <w:bCs/>
          <w:color w:val="000000"/>
          <w:sz w:val="24"/>
          <w:szCs w:val="24"/>
        </w:rPr>
        <w:t xml:space="preserve"> </w:t>
      </w:r>
      <w:proofErr w:type="spellStart"/>
      <w:r w:rsidRPr="00147AD2">
        <w:rPr>
          <w:rFonts w:ascii="Arial" w:hAnsi="Arial" w:cs="Arial"/>
          <w:bCs/>
          <w:color w:val="000000"/>
          <w:sz w:val="24"/>
          <w:szCs w:val="24"/>
        </w:rPr>
        <w:t>radova</w:t>
      </w:r>
      <w:proofErr w:type="spellEnd"/>
      <w:r w:rsidRPr="00147AD2">
        <w:rPr>
          <w:rFonts w:ascii="Arial" w:hAnsi="Arial" w:cs="Arial"/>
          <w:bCs/>
          <w:color w:val="000000"/>
          <w:sz w:val="24"/>
          <w:szCs w:val="24"/>
        </w:rPr>
        <w:t xml:space="preserve">, </w:t>
      </w:r>
      <w:r w:rsidRPr="00147AD2">
        <w:rPr>
          <w:rFonts w:ascii="Arial" w:hAnsi="Arial" w:cs="Arial"/>
          <w:color w:val="000000"/>
          <w:sz w:val="24"/>
          <w:szCs w:val="24"/>
          <w:lang w:val="it-IT"/>
        </w:rPr>
        <w:t>kojom bezuslovno i neopozivo garantuje potpuno i savjesno izvršenje ugovorenih obaveza</w:t>
      </w:r>
    </w:p>
    <w:p w:rsidR="00431294" w:rsidRPr="004A2A8F" w:rsidRDefault="00147AD2" w:rsidP="00147AD2">
      <w:pPr>
        <w:spacing w:after="0" w:line="240" w:lineRule="auto"/>
        <w:jc w:val="both"/>
        <w:rPr>
          <w:rFonts w:ascii="Arial" w:hAnsi="Arial" w:cs="Arial"/>
          <w:bCs/>
          <w:color w:val="000000"/>
          <w:sz w:val="24"/>
          <w:szCs w:val="24"/>
          <w:lang w:val="it-IT"/>
        </w:rPr>
      </w:pPr>
      <w:r w:rsidRPr="00147AD2">
        <w:rPr>
          <w:rFonts w:ascii="Arial" w:hAnsi="Arial" w:cs="Arial"/>
          <w:color w:val="000000"/>
          <w:sz w:val="24"/>
          <w:szCs w:val="24"/>
        </w:rPr>
        <w:sym w:font="Wingdings" w:char="F0FE"/>
      </w:r>
      <w:r w:rsidRPr="00147AD2">
        <w:rPr>
          <w:rFonts w:ascii="Arial" w:eastAsia="Times New Roman" w:hAnsi="Arial" w:cs="Arial"/>
          <w:color w:val="000000"/>
          <w:sz w:val="24"/>
          <w:szCs w:val="24"/>
          <w:lang w:val="sr-Latn-ME"/>
        </w:rPr>
        <w:t xml:space="preserve"> </w:t>
      </w:r>
      <w:r w:rsidRPr="00147AD2">
        <w:rPr>
          <w:rFonts w:ascii="Arial" w:hAnsi="Arial" w:cs="Arial"/>
          <w:sz w:val="24"/>
          <w:szCs w:val="24"/>
          <w:lang w:val="sr-Latn-ME"/>
        </w:rPr>
        <w:t xml:space="preserve">polisu osiguranja od profesionalne odgovornosti, sa rokom važenja do  isteka garantnog perioda, u skladu sa zakonom; </w:t>
      </w:r>
      <w:r w:rsidRPr="00147AD2">
        <w:rPr>
          <w:rFonts w:ascii="Arial" w:hAnsi="Arial" w:cs="Arial"/>
          <w:color w:val="000000"/>
          <w:sz w:val="24"/>
          <w:szCs w:val="24"/>
        </w:rPr>
        <w:t xml:space="preserve">Suma </w:t>
      </w:r>
      <w:proofErr w:type="spellStart"/>
      <w:r w:rsidRPr="00147AD2">
        <w:rPr>
          <w:rFonts w:ascii="Arial" w:hAnsi="Arial" w:cs="Arial"/>
          <w:color w:val="000000"/>
          <w:sz w:val="24"/>
          <w:szCs w:val="24"/>
        </w:rPr>
        <w:t>osiguranja</w:t>
      </w:r>
      <w:proofErr w:type="spellEnd"/>
      <w:r w:rsidRPr="00147AD2">
        <w:rPr>
          <w:rFonts w:ascii="Arial" w:hAnsi="Arial" w:cs="Arial"/>
          <w:color w:val="000000"/>
          <w:sz w:val="24"/>
          <w:szCs w:val="24"/>
        </w:rPr>
        <w:t xml:space="preserve"> ne </w:t>
      </w:r>
      <w:proofErr w:type="spellStart"/>
      <w:r w:rsidRPr="00147AD2">
        <w:rPr>
          <w:rFonts w:ascii="Arial" w:hAnsi="Arial" w:cs="Arial"/>
          <w:color w:val="000000"/>
          <w:sz w:val="24"/>
          <w:szCs w:val="24"/>
        </w:rPr>
        <w:t>može</w:t>
      </w:r>
      <w:proofErr w:type="spellEnd"/>
      <w:r w:rsidRPr="00147AD2">
        <w:rPr>
          <w:rFonts w:ascii="Arial" w:hAnsi="Arial" w:cs="Arial"/>
          <w:color w:val="000000"/>
          <w:sz w:val="24"/>
          <w:szCs w:val="24"/>
        </w:rPr>
        <w:t xml:space="preserve"> </w:t>
      </w:r>
      <w:proofErr w:type="spellStart"/>
      <w:r w:rsidRPr="00147AD2">
        <w:rPr>
          <w:rFonts w:ascii="Arial" w:hAnsi="Arial" w:cs="Arial"/>
          <w:color w:val="000000"/>
          <w:sz w:val="24"/>
          <w:szCs w:val="24"/>
        </w:rPr>
        <w:t>biti</w:t>
      </w:r>
      <w:proofErr w:type="spellEnd"/>
      <w:r w:rsidRPr="00147AD2">
        <w:rPr>
          <w:rFonts w:ascii="Arial" w:hAnsi="Arial" w:cs="Arial"/>
          <w:color w:val="000000"/>
          <w:sz w:val="24"/>
          <w:szCs w:val="24"/>
        </w:rPr>
        <w:t xml:space="preserve"> </w:t>
      </w:r>
      <w:proofErr w:type="spellStart"/>
      <w:r w:rsidRPr="00147AD2">
        <w:rPr>
          <w:rFonts w:ascii="Arial" w:hAnsi="Arial" w:cs="Arial"/>
          <w:color w:val="000000"/>
          <w:sz w:val="24"/>
          <w:szCs w:val="24"/>
        </w:rPr>
        <w:t>manja</w:t>
      </w:r>
      <w:proofErr w:type="spellEnd"/>
      <w:r w:rsidRPr="00147AD2">
        <w:rPr>
          <w:rFonts w:ascii="Arial" w:hAnsi="Arial" w:cs="Arial"/>
          <w:color w:val="000000"/>
          <w:sz w:val="24"/>
          <w:szCs w:val="24"/>
        </w:rPr>
        <w:t xml:space="preserve"> od </w:t>
      </w:r>
      <w:r w:rsidRPr="00147AD2">
        <w:rPr>
          <w:rFonts w:ascii="Arial" w:hAnsi="Arial" w:cs="Arial"/>
          <w:color w:val="000000"/>
          <w:sz w:val="24"/>
          <w:szCs w:val="24"/>
          <w:lang w:val="sr-Latn-CS"/>
        </w:rPr>
        <w:t xml:space="preserve">100.000,00 </w:t>
      </w:r>
      <w:proofErr w:type="spellStart"/>
      <w:r w:rsidRPr="00147AD2">
        <w:rPr>
          <w:rFonts w:ascii="Arial" w:hAnsi="Arial" w:cs="Arial"/>
          <w:color w:val="000000"/>
          <w:sz w:val="24"/>
          <w:szCs w:val="24"/>
        </w:rPr>
        <w:t>eura</w:t>
      </w:r>
      <w:proofErr w:type="spellEnd"/>
      <w:r w:rsidRPr="00147AD2">
        <w:rPr>
          <w:rFonts w:ascii="Arial" w:hAnsi="Arial" w:cs="Arial"/>
          <w:color w:val="000000"/>
          <w:sz w:val="24"/>
          <w:szCs w:val="24"/>
          <w:lang w:val="sr-Latn-CS"/>
        </w:rPr>
        <w:t xml:space="preserve">. </w:t>
      </w:r>
      <w:proofErr w:type="spellStart"/>
      <w:r w:rsidRPr="00147AD2">
        <w:rPr>
          <w:rFonts w:ascii="Arial" w:hAnsi="Arial" w:cs="Arial"/>
          <w:sz w:val="24"/>
          <w:szCs w:val="24"/>
        </w:rPr>
        <w:t>Ovo</w:t>
      </w:r>
      <w:proofErr w:type="spellEnd"/>
      <w:r w:rsidRPr="00147AD2">
        <w:rPr>
          <w:rFonts w:ascii="Arial" w:hAnsi="Arial" w:cs="Arial"/>
          <w:sz w:val="24"/>
          <w:szCs w:val="24"/>
        </w:rPr>
        <w:t xml:space="preserve"> </w:t>
      </w:r>
      <w:proofErr w:type="spellStart"/>
      <w:r w:rsidRPr="00147AD2">
        <w:rPr>
          <w:rFonts w:ascii="Arial" w:hAnsi="Arial" w:cs="Arial"/>
          <w:sz w:val="24"/>
          <w:szCs w:val="24"/>
        </w:rPr>
        <w:t>osiguranje</w:t>
      </w:r>
      <w:proofErr w:type="spellEnd"/>
      <w:r w:rsidRPr="00147AD2">
        <w:rPr>
          <w:rFonts w:ascii="Arial" w:hAnsi="Arial" w:cs="Arial"/>
          <w:sz w:val="24"/>
          <w:szCs w:val="24"/>
        </w:rPr>
        <w:t xml:space="preserve"> mora da </w:t>
      </w:r>
      <w:proofErr w:type="spellStart"/>
      <w:r w:rsidRPr="00147AD2">
        <w:rPr>
          <w:rFonts w:ascii="Arial" w:hAnsi="Arial" w:cs="Arial"/>
          <w:sz w:val="24"/>
          <w:szCs w:val="24"/>
        </w:rPr>
        <w:t>pokrije</w:t>
      </w:r>
      <w:proofErr w:type="spellEnd"/>
      <w:r w:rsidRPr="00147AD2">
        <w:rPr>
          <w:rFonts w:ascii="Arial" w:hAnsi="Arial" w:cs="Arial"/>
          <w:sz w:val="24"/>
          <w:szCs w:val="24"/>
        </w:rPr>
        <w:t xml:space="preserve"> </w:t>
      </w:r>
      <w:proofErr w:type="spellStart"/>
      <w:r w:rsidRPr="00147AD2">
        <w:rPr>
          <w:rFonts w:ascii="Arial" w:hAnsi="Arial" w:cs="Arial"/>
          <w:sz w:val="24"/>
          <w:szCs w:val="24"/>
        </w:rPr>
        <w:t>rizik</w:t>
      </w:r>
      <w:proofErr w:type="spellEnd"/>
      <w:r w:rsidRPr="00147AD2">
        <w:rPr>
          <w:rFonts w:ascii="Arial" w:hAnsi="Arial" w:cs="Arial"/>
          <w:sz w:val="24"/>
          <w:szCs w:val="24"/>
        </w:rPr>
        <w:t xml:space="preserve"> </w:t>
      </w:r>
      <w:proofErr w:type="spellStart"/>
      <w:r w:rsidRPr="00147AD2">
        <w:rPr>
          <w:rFonts w:ascii="Arial" w:hAnsi="Arial" w:cs="Arial"/>
          <w:sz w:val="24"/>
          <w:szCs w:val="24"/>
        </w:rPr>
        <w:t>odgovornosti</w:t>
      </w:r>
      <w:proofErr w:type="spellEnd"/>
      <w:r w:rsidRPr="00147AD2">
        <w:rPr>
          <w:rFonts w:ascii="Arial" w:hAnsi="Arial" w:cs="Arial"/>
          <w:sz w:val="24"/>
          <w:szCs w:val="24"/>
        </w:rPr>
        <w:t xml:space="preserve"> za</w:t>
      </w:r>
      <w:r w:rsidRPr="00147AD2">
        <w:rPr>
          <w:rFonts w:ascii="Arial" w:hAnsi="Arial" w:cs="Arial"/>
          <w:sz w:val="24"/>
          <w:szCs w:val="24"/>
          <w:lang w:val="sr-Latn-CS"/>
        </w:rPr>
        <w:t xml:space="preserve"> š</w:t>
      </w:r>
      <w:proofErr w:type="spellStart"/>
      <w:r w:rsidRPr="00147AD2">
        <w:rPr>
          <w:rFonts w:ascii="Arial" w:hAnsi="Arial" w:cs="Arial"/>
          <w:sz w:val="24"/>
          <w:szCs w:val="24"/>
        </w:rPr>
        <w:t>tetu</w:t>
      </w:r>
      <w:proofErr w:type="spellEnd"/>
      <w:r w:rsidRPr="008447C8">
        <w:rPr>
          <w:rFonts w:ascii="Arial" w:hAnsi="Arial" w:cs="Arial"/>
          <w:sz w:val="24"/>
          <w:szCs w:val="24"/>
        </w:rPr>
        <w:t xml:space="preserve"> </w:t>
      </w:r>
      <w:proofErr w:type="spellStart"/>
      <w:r w:rsidRPr="008447C8">
        <w:rPr>
          <w:rFonts w:ascii="Arial" w:hAnsi="Arial" w:cs="Arial"/>
          <w:sz w:val="24"/>
          <w:szCs w:val="24"/>
        </w:rPr>
        <w:t>prouzrokovanu</w:t>
      </w:r>
      <w:proofErr w:type="spellEnd"/>
      <w:r w:rsidRPr="008447C8">
        <w:rPr>
          <w:rFonts w:ascii="Arial" w:hAnsi="Arial" w:cs="Arial"/>
          <w:sz w:val="24"/>
          <w:szCs w:val="24"/>
        </w:rPr>
        <w:t xml:space="preserve"> </w:t>
      </w:r>
      <w:proofErr w:type="spellStart"/>
      <w:r w:rsidRPr="008447C8">
        <w:rPr>
          <w:rFonts w:ascii="Arial" w:hAnsi="Arial" w:cs="Arial"/>
          <w:sz w:val="24"/>
          <w:szCs w:val="24"/>
        </w:rPr>
        <w:t>licima</w:t>
      </w:r>
      <w:proofErr w:type="spellEnd"/>
      <w:r w:rsidRPr="008447C8">
        <w:rPr>
          <w:rFonts w:ascii="Arial" w:hAnsi="Arial" w:cs="Arial"/>
          <w:sz w:val="24"/>
          <w:szCs w:val="24"/>
          <w:lang w:val="sr-Latn-CS"/>
        </w:rPr>
        <w:t xml:space="preserve">, </w:t>
      </w:r>
      <w:r w:rsidRPr="008447C8">
        <w:rPr>
          <w:rFonts w:ascii="Arial" w:hAnsi="Arial" w:cs="Arial"/>
          <w:sz w:val="24"/>
          <w:szCs w:val="24"/>
        </w:rPr>
        <w:t>za</w:t>
      </w:r>
      <w:r w:rsidRPr="008447C8">
        <w:rPr>
          <w:rFonts w:ascii="Arial" w:hAnsi="Arial" w:cs="Arial"/>
          <w:sz w:val="24"/>
          <w:szCs w:val="24"/>
          <w:lang w:val="sr-Latn-CS"/>
        </w:rPr>
        <w:t xml:space="preserve"> š</w:t>
      </w:r>
      <w:proofErr w:type="spellStart"/>
      <w:r w:rsidRPr="008447C8">
        <w:rPr>
          <w:rFonts w:ascii="Arial" w:hAnsi="Arial" w:cs="Arial"/>
          <w:sz w:val="24"/>
          <w:szCs w:val="24"/>
        </w:rPr>
        <w:t>tetu</w:t>
      </w:r>
      <w:proofErr w:type="spellEnd"/>
      <w:r w:rsidRPr="008447C8">
        <w:rPr>
          <w:rFonts w:ascii="Arial" w:hAnsi="Arial" w:cs="Arial"/>
          <w:sz w:val="24"/>
          <w:szCs w:val="24"/>
        </w:rPr>
        <w:t xml:space="preserve"> </w:t>
      </w:r>
      <w:proofErr w:type="spellStart"/>
      <w:proofErr w:type="gramStart"/>
      <w:r w:rsidRPr="008447C8">
        <w:rPr>
          <w:rFonts w:ascii="Arial" w:hAnsi="Arial" w:cs="Arial"/>
          <w:sz w:val="24"/>
          <w:szCs w:val="24"/>
        </w:rPr>
        <w:t>na</w:t>
      </w:r>
      <w:proofErr w:type="spellEnd"/>
      <w:proofErr w:type="gramEnd"/>
      <w:r w:rsidRPr="008447C8">
        <w:rPr>
          <w:rFonts w:ascii="Arial" w:hAnsi="Arial" w:cs="Arial"/>
          <w:sz w:val="24"/>
          <w:szCs w:val="24"/>
        </w:rPr>
        <w:t xml:space="preserve"> </w:t>
      </w:r>
      <w:proofErr w:type="spellStart"/>
      <w:r w:rsidRPr="008447C8">
        <w:rPr>
          <w:rFonts w:ascii="Arial" w:hAnsi="Arial" w:cs="Arial"/>
          <w:sz w:val="24"/>
          <w:szCs w:val="24"/>
        </w:rPr>
        <w:t>objektima</w:t>
      </w:r>
      <w:proofErr w:type="spellEnd"/>
      <w:r w:rsidRPr="008447C8">
        <w:rPr>
          <w:rFonts w:ascii="Arial" w:hAnsi="Arial" w:cs="Arial"/>
          <w:sz w:val="24"/>
          <w:szCs w:val="24"/>
        </w:rPr>
        <w:t xml:space="preserve"> </w:t>
      </w:r>
      <w:proofErr w:type="spellStart"/>
      <w:r w:rsidRPr="008447C8">
        <w:rPr>
          <w:rFonts w:ascii="Arial" w:hAnsi="Arial" w:cs="Arial"/>
          <w:sz w:val="24"/>
          <w:szCs w:val="24"/>
        </w:rPr>
        <w:t>i</w:t>
      </w:r>
      <w:proofErr w:type="spellEnd"/>
      <w:r w:rsidRPr="008447C8">
        <w:rPr>
          <w:rFonts w:ascii="Arial" w:hAnsi="Arial" w:cs="Arial"/>
          <w:sz w:val="24"/>
          <w:szCs w:val="24"/>
        </w:rPr>
        <w:t xml:space="preserve"> za </w:t>
      </w:r>
      <w:proofErr w:type="spellStart"/>
      <w:r w:rsidRPr="008447C8">
        <w:rPr>
          <w:rFonts w:ascii="Arial" w:hAnsi="Arial" w:cs="Arial"/>
          <w:sz w:val="24"/>
          <w:szCs w:val="24"/>
        </w:rPr>
        <w:t>finansijski</w:t>
      </w:r>
      <w:proofErr w:type="spellEnd"/>
      <w:r w:rsidRPr="008447C8">
        <w:rPr>
          <w:rFonts w:ascii="Arial" w:hAnsi="Arial" w:cs="Arial"/>
          <w:sz w:val="24"/>
          <w:szCs w:val="24"/>
        </w:rPr>
        <w:t xml:space="preserve"> </w:t>
      </w:r>
      <w:proofErr w:type="spellStart"/>
      <w:r w:rsidRPr="008447C8">
        <w:rPr>
          <w:rFonts w:ascii="Arial" w:hAnsi="Arial" w:cs="Arial"/>
          <w:sz w:val="24"/>
          <w:szCs w:val="24"/>
        </w:rPr>
        <w:t>gubitak</w:t>
      </w:r>
      <w:proofErr w:type="spellEnd"/>
      <w:r w:rsidRPr="008447C8">
        <w:rPr>
          <w:rFonts w:ascii="Arial" w:hAnsi="Arial" w:cs="Arial"/>
          <w:sz w:val="24"/>
          <w:szCs w:val="24"/>
          <w:lang w:val="sr-Latn-CS"/>
        </w:rPr>
        <w:t>.</w:t>
      </w:r>
      <w:r w:rsidRPr="008447C8">
        <w:rPr>
          <w:rFonts w:ascii="Arial" w:hAnsi="Arial" w:cs="Arial"/>
          <w:bCs/>
          <w:color w:val="000000"/>
          <w:sz w:val="24"/>
          <w:szCs w:val="24"/>
          <w:lang w:val="it-IT"/>
        </w:rPr>
        <w:t xml:space="preserve"> U polisi mora tačno biti navedena predmetna javna nabavka.</w:t>
      </w:r>
    </w:p>
    <w:p w:rsidR="00147AD2" w:rsidRPr="008447C8" w:rsidRDefault="00147AD2" w:rsidP="00147AD2">
      <w:pPr>
        <w:spacing w:after="0" w:line="240" w:lineRule="auto"/>
        <w:jc w:val="both"/>
        <w:rPr>
          <w:rFonts w:ascii="Arial" w:eastAsia="Calibri" w:hAnsi="Arial" w:cs="Arial"/>
          <w:color w:val="000000"/>
          <w:sz w:val="24"/>
          <w:szCs w:val="24"/>
        </w:rPr>
      </w:pPr>
      <w:r w:rsidRPr="008447C8">
        <w:rPr>
          <w:rFonts w:ascii="Arial" w:hAnsi="Arial" w:cs="Arial"/>
          <w:sz w:val="24"/>
          <w:szCs w:val="24"/>
          <w:lang w:val="sr-Latn-ME"/>
        </w:rPr>
        <w:t>Izvođač</w:t>
      </w:r>
      <w:r w:rsidRPr="008447C8">
        <w:rPr>
          <w:rFonts w:ascii="Arial" w:eastAsia="Calibri" w:hAnsi="Arial" w:cs="Arial"/>
          <w:color w:val="000000"/>
          <w:sz w:val="24"/>
          <w:szCs w:val="24"/>
        </w:rPr>
        <w:t xml:space="preserve"> je </w:t>
      </w:r>
      <w:proofErr w:type="spellStart"/>
      <w:r w:rsidRPr="008447C8">
        <w:rPr>
          <w:rFonts w:ascii="Arial" w:eastAsia="Calibri" w:hAnsi="Arial" w:cs="Arial"/>
          <w:color w:val="000000"/>
          <w:sz w:val="24"/>
          <w:szCs w:val="24"/>
        </w:rPr>
        <w:t>dužan</w:t>
      </w:r>
      <w:proofErr w:type="spellEnd"/>
      <w:r w:rsidRPr="008447C8">
        <w:rPr>
          <w:rFonts w:ascii="Arial" w:eastAsia="Calibri" w:hAnsi="Arial" w:cs="Arial"/>
          <w:color w:val="000000"/>
          <w:sz w:val="24"/>
          <w:szCs w:val="24"/>
        </w:rPr>
        <w:t xml:space="preserve"> da </w:t>
      </w:r>
      <w:r w:rsidRPr="008447C8">
        <w:rPr>
          <w:rFonts w:ascii="Arial" w:hAnsi="Arial" w:cs="Arial"/>
          <w:sz w:val="24"/>
          <w:szCs w:val="24"/>
          <w:lang w:val="sr-Latn-ME"/>
        </w:rPr>
        <w:t>48 sata  prije</w:t>
      </w:r>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isteka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roka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važnosti</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garancije</w:t>
      </w:r>
      <w:proofErr w:type="spellEnd"/>
      <w:r w:rsidRPr="008447C8">
        <w:rPr>
          <w:rFonts w:ascii="Arial" w:hAnsi="Arial" w:cs="Arial"/>
          <w:bCs/>
          <w:color w:val="000000"/>
          <w:sz w:val="24"/>
          <w:szCs w:val="24"/>
        </w:rPr>
        <w:t xml:space="preserve"> za dobro </w:t>
      </w:r>
      <w:proofErr w:type="spellStart"/>
      <w:r w:rsidRPr="008447C8">
        <w:rPr>
          <w:rFonts w:ascii="Arial" w:hAnsi="Arial" w:cs="Arial"/>
          <w:bCs/>
          <w:color w:val="000000"/>
          <w:sz w:val="24"/>
          <w:szCs w:val="24"/>
        </w:rPr>
        <w:t>izvršenje</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ugovora</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dostavi</w:t>
      </w:r>
      <w:proofErr w:type="spellEnd"/>
      <w:r w:rsidRPr="008447C8">
        <w:rPr>
          <w:rFonts w:ascii="Arial" w:hAnsi="Arial" w:cs="Arial"/>
          <w:bCs/>
          <w:color w:val="000000"/>
          <w:sz w:val="24"/>
          <w:szCs w:val="24"/>
        </w:rPr>
        <w:t xml:space="preserve"> </w:t>
      </w:r>
      <w:proofErr w:type="spellStart"/>
      <w:r w:rsidRPr="008447C8">
        <w:rPr>
          <w:rFonts w:ascii="Arial" w:hAnsi="Arial" w:cs="Arial"/>
          <w:bCs/>
          <w:color w:val="000000"/>
          <w:sz w:val="24"/>
          <w:szCs w:val="24"/>
        </w:rPr>
        <w:t>Naručiocu</w:t>
      </w:r>
      <w:proofErr w:type="spellEnd"/>
      <w:r w:rsidRPr="008447C8">
        <w:rPr>
          <w:rFonts w:ascii="Arial" w:hAnsi="Arial" w:cs="Arial"/>
          <w:bCs/>
          <w:color w:val="000000"/>
          <w:sz w:val="24"/>
          <w:szCs w:val="24"/>
        </w:rPr>
        <w:t>:</w:t>
      </w:r>
    </w:p>
    <w:p w:rsidR="00147AD2" w:rsidRPr="008447C8" w:rsidRDefault="00147AD2" w:rsidP="00147AD2">
      <w:pPr>
        <w:spacing w:after="0" w:line="240" w:lineRule="auto"/>
        <w:jc w:val="both"/>
        <w:rPr>
          <w:rFonts w:ascii="Arial" w:hAnsi="Arial" w:cs="Arial"/>
          <w:sz w:val="24"/>
          <w:szCs w:val="24"/>
          <w:lang w:val="sr-Latn-ME"/>
        </w:rPr>
      </w:pPr>
      <w:r w:rsidRPr="00147AD2">
        <w:rPr>
          <w:rFonts w:ascii="Arial" w:hAnsi="Arial" w:cs="Arial"/>
          <w:color w:val="000000"/>
          <w:sz w:val="24"/>
          <w:szCs w:val="24"/>
        </w:rPr>
        <w:sym w:font="Wingdings" w:char="F0FE"/>
      </w:r>
      <w:r>
        <w:rPr>
          <w:rFonts w:ascii="Arial" w:hAnsi="Arial" w:cs="Arial"/>
          <w:color w:val="000000"/>
          <w:sz w:val="24"/>
          <w:szCs w:val="24"/>
        </w:rPr>
        <w:t xml:space="preserve"> </w:t>
      </w:r>
      <w:r w:rsidRPr="008447C8">
        <w:rPr>
          <w:rFonts w:ascii="Arial" w:hAnsi="Arial" w:cs="Arial"/>
          <w:sz w:val="24"/>
          <w:szCs w:val="24"/>
          <w:lang w:val="sr-Latn-ME"/>
        </w:rPr>
        <w:t>garanciju za otklanjanje nedostataka u garantnom roku,</w:t>
      </w:r>
      <w:r w:rsidRPr="008447C8">
        <w:rPr>
          <w:rFonts w:ascii="Arial" w:hAnsi="Arial" w:cs="Arial"/>
          <w:color w:val="000000"/>
          <w:sz w:val="24"/>
          <w:szCs w:val="24"/>
          <w:lang w:val="it-IT"/>
        </w:rPr>
        <w:t xml:space="preserve"> </w:t>
      </w:r>
      <w:r w:rsidRPr="008447C8">
        <w:rPr>
          <w:rFonts w:ascii="Arial" w:hAnsi="Arial" w:cs="Arial"/>
          <w:color w:val="000000"/>
          <w:sz w:val="24"/>
          <w:szCs w:val="24"/>
          <w:lang w:val="sr-Latn-ME"/>
        </w:rPr>
        <w:t xml:space="preserve">u iznosu od 10% od vrijednosti ugovora, </w:t>
      </w:r>
      <w:r w:rsidRPr="008447C8">
        <w:rPr>
          <w:rFonts w:ascii="Arial" w:hAnsi="Arial" w:cs="Arial"/>
          <w:sz w:val="24"/>
          <w:szCs w:val="24"/>
          <w:lang w:val="sr-Latn-ME"/>
        </w:rPr>
        <w:t xml:space="preserve">sa rokom važenja </w:t>
      </w:r>
      <w:r w:rsidRPr="008447C8">
        <w:rPr>
          <w:rFonts w:ascii="Arial" w:hAnsi="Arial" w:cs="Arial"/>
          <w:color w:val="000000"/>
          <w:sz w:val="24"/>
          <w:szCs w:val="24"/>
          <w:lang w:val="it-IT"/>
        </w:rPr>
        <w:t>do isteka garantnog roka</w:t>
      </w:r>
      <w:r w:rsidRPr="008447C8">
        <w:rPr>
          <w:rFonts w:ascii="Arial" w:hAnsi="Arial" w:cs="Arial"/>
          <w:sz w:val="24"/>
          <w:szCs w:val="24"/>
          <w:lang w:val="sr-Latn-ME"/>
        </w:rPr>
        <w:t>,</w:t>
      </w:r>
      <w:r w:rsidRPr="008447C8">
        <w:rPr>
          <w:rFonts w:ascii="Arial" w:hAnsi="Arial" w:cs="Arial"/>
          <w:color w:val="000000"/>
          <w:sz w:val="24"/>
          <w:szCs w:val="24"/>
          <w:lang w:val="it-IT"/>
        </w:rPr>
        <w:t xml:space="preserve"> </w:t>
      </w:r>
      <w:r w:rsidRPr="008447C8">
        <w:rPr>
          <w:rFonts w:ascii="Arial" w:hAnsi="Arial" w:cs="Arial"/>
          <w:sz w:val="24"/>
          <w:szCs w:val="24"/>
          <w:lang w:val="sr-Latn-ME"/>
        </w:rPr>
        <w:t>za slučaj da u garantnom roku ne ispuni obaveze na koje se garancija odnosi,</w:t>
      </w:r>
      <w:r w:rsidRPr="008447C8">
        <w:rPr>
          <w:rFonts w:ascii="Arial" w:hAnsi="Arial" w:cs="Arial"/>
          <w:color w:val="000000"/>
          <w:sz w:val="24"/>
          <w:szCs w:val="24"/>
          <w:lang w:val="it-IT"/>
        </w:rPr>
        <w:t xml:space="preserve"> kojom bezuslovno i neopozivo garantuje potpuno i savjesno izvršenje ugovorenih obaveza za vrijeme trajanja garantnog roka</w:t>
      </w:r>
      <w:r w:rsidRPr="008447C8">
        <w:rPr>
          <w:rFonts w:ascii="Arial" w:hAnsi="Arial" w:cs="Arial"/>
          <w:sz w:val="24"/>
          <w:szCs w:val="24"/>
          <w:lang w:val="sr-Latn-ME"/>
        </w:rPr>
        <w:t>.</w:t>
      </w:r>
    </w:p>
    <w:p w:rsidR="00194491" w:rsidRDefault="00194491" w:rsidP="00194491">
      <w:pPr>
        <w:spacing w:after="0" w:line="240" w:lineRule="auto"/>
        <w:jc w:val="both"/>
        <w:rPr>
          <w:rFonts w:ascii="Arial" w:eastAsia="PMingLiU" w:hAnsi="Arial" w:cs="Arial"/>
          <w:sz w:val="24"/>
          <w:szCs w:val="24"/>
          <w:lang w:val="pl-PL" w:eastAsia="zh-TW"/>
        </w:rPr>
      </w:pPr>
      <w:r w:rsidRPr="009C07B9">
        <w:rPr>
          <w:rFonts w:ascii="Arial" w:eastAsia="PMingLiU" w:hAnsi="Arial" w:cs="Arial"/>
          <w:sz w:val="24"/>
          <w:szCs w:val="24"/>
          <w:lang w:val="pl-PL" w:eastAsia="zh-TW"/>
        </w:rPr>
        <w:t>Naručilac  će jednostrano raskinuti  Ugovor o javnoj nabavci i aktivirati garanciju za dobro izvršenje posla u slučaju da Izvođač:</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1) nastupe okolnosti koje za posljedicu imaju bitnu izmjenu ugovora kojom se značajno povećava obim ugovora;</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2) ako nastupi neki razlog koji predstavlja osnov za obavezno isključivanje ugovora, odnosno ako naručilac utvrdi da postoji sukob interesa kod izvođača i naručioca</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3) ukoliko se tokom trajanja ugovora utvrdi da je izvođač pravosnažno osuđen odnosno čiji je izvršni direktor pravosnažno osuđen za neko od krivičnih dijela predviđenih članom 99 stav 1 tačka 1 ZJN</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lastRenderedPageBreak/>
        <w:t>4) ukoliko izvođač tokom trajanja ugovora nije izmirio sve dospjele obaveze po osnovu poreza i doprinosa za penzijsko i zdravstveno osiguranje</w:t>
      </w:r>
    </w:p>
    <w:p w:rsidR="00194491" w:rsidRPr="009C07B9"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 xml:space="preserve">5) ako izvođač ne izvršava ugovorene obaveze </w:t>
      </w:r>
      <w:r w:rsidR="00385187">
        <w:rPr>
          <w:rFonts w:ascii="Arial" w:eastAsia="PMingLiU" w:hAnsi="Arial" w:cs="Arial"/>
          <w:sz w:val="24"/>
          <w:szCs w:val="24"/>
          <w:lang w:val="pl-PL" w:eastAsia="zh-TW"/>
        </w:rPr>
        <w:t>dinamikom kako je navedeno u Dinamičkom planu izvođenja radova</w:t>
      </w:r>
    </w:p>
    <w:p w:rsidR="00194491" w:rsidRDefault="00194491" w:rsidP="00194491">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6</w:t>
      </w:r>
      <w:r w:rsidRPr="009C07B9">
        <w:rPr>
          <w:rFonts w:ascii="Arial" w:eastAsia="PMingLiU" w:hAnsi="Arial" w:cs="Arial"/>
          <w:sz w:val="24"/>
          <w:szCs w:val="24"/>
          <w:lang w:val="pl-PL" w:eastAsia="zh-TW"/>
        </w:rPr>
        <w:t>) prilikom realizacije ugovora ne dostavi Naru</w:t>
      </w:r>
      <w:r w:rsidRPr="009C07B9">
        <w:rPr>
          <w:rFonts w:ascii="Arial" w:eastAsia="PMingLiU" w:hAnsi="Arial" w:cs="Arial"/>
          <w:sz w:val="24"/>
          <w:szCs w:val="24"/>
          <w:lang w:val="sr-Latn-ME" w:eastAsia="zh-TW"/>
        </w:rPr>
        <w:t>čiocu tehničku dokumentaciju traženu kao garanciju kvaliteta kojom će dokazati da kvalitet ponuđenog materijala odgovara uslovima/standardima zahtijevanim tenderskom dokumentacijom</w:t>
      </w:r>
      <w:r w:rsidRPr="009C07B9">
        <w:rPr>
          <w:rFonts w:ascii="Arial" w:eastAsia="PMingLiU" w:hAnsi="Arial" w:cs="Arial"/>
          <w:sz w:val="24"/>
          <w:szCs w:val="24"/>
          <w:lang w:val="pl-PL" w:eastAsia="zh-TW"/>
        </w:rPr>
        <w:t>;</w:t>
      </w:r>
    </w:p>
    <w:p w:rsidR="00194491" w:rsidRPr="009C07B9" w:rsidRDefault="00194491" w:rsidP="00194491">
      <w:pPr>
        <w:autoSpaceDE w:val="0"/>
        <w:autoSpaceDN w:val="0"/>
        <w:adjustRightInd w:val="0"/>
        <w:spacing w:after="0" w:line="240" w:lineRule="auto"/>
        <w:rPr>
          <w:rFonts w:ascii="Arial" w:hAnsi="Arial" w:cs="Arial"/>
          <w:sz w:val="24"/>
          <w:szCs w:val="24"/>
          <w:lang w:val="pl-PL"/>
        </w:rPr>
      </w:pPr>
      <w:r>
        <w:rPr>
          <w:rFonts w:ascii="Arial" w:hAnsi="Arial" w:cs="Arial"/>
          <w:sz w:val="24"/>
          <w:szCs w:val="24"/>
          <w:lang w:val="pl-PL"/>
        </w:rPr>
        <w:t>7</w:t>
      </w:r>
      <w:r w:rsidRPr="009C07B9">
        <w:rPr>
          <w:rFonts w:ascii="Arial" w:hAnsi="Arial" w:cs="Arial"/>
          <w:sz w:val="24"/>
          <w:szCs w:val="24"/>
          <w:lang w:val="pl-PL"/>
        </w:rPr>
        <w:t xml:space="preserve">) ne izvršava </w:t>
      </w:r>
      <w:r w:rsidR="00385187">
        <w:rPr>
          <w:rFonts w:ascii="Arial" w:hAnsi="Arial" w:cs="Arial"/>
          <w:sz w:val="24"/>
          <w:szCs w:val="24"/>
          <w:lang w:val="pl-PL"/>
        </w:rPr>
        <w:t xml:space="preserve">kvalitetno </w:t>
      </w:r>
      <w:r w:rsidRPr="009C07B9">
        <w:rPr>
          <w:rFonts w:ascii="Arial" w:hAnsi="Arial" w:cs="Arial"/>
          <w:sz w:val="24"/>
          <w:szCs w:val="24"/>
          <w:lang w:val="pl-PL"/>
        </w:rPr>
        <w:t>svoje obaveze u rok</w:t>
      </w:r>
      <w:r>
        <w:rPr>
          <w:rFonts w:ascii="Arial" w:hAnsi="Arial" w:cs="Arial"/>
          <w:sz w:val="24"/>
          <w:szCs w:val="24"/>
          <w:lang w:val="pl-PL"/>
        </w:rPr>
        <w:t>u</w:t>
      </w:r>
      <w:r w:rsidRPr="009C07B9">
        <w:rPr>
          <w:rFonts w:ascii="Arial" w:hAnsi="Arial" w:cs="Arial"/>
          <w:sz w:val="24"/>
          <w:szCs w:val="24"/>
          <w:lang w:val="pl-PL"/>
        </w:rPr>
        <w:t xml:space="preserve"> </w:t>
      </w:r>
      <w:r>
        <w:rPr>
          <w:rFonts w:ascii="Arial" w:hAnsi="Arial" w:cs="Arial"/>
          <w:sz w:val="24"/>
          <w:szCs w:val="24"/>
          <w:lang w:val="pl-PL"/>
        </w:rPr>
        <w:t>utvrđenim ugovorom</w:t>
      </w:r>
      <w:r w:rsidRPr="009C07B9">
        <w:rPr>
          <w:rFonts w:ascii="Arial" w:hAnsi="Arial" w:cs="Arial"/>
          <w:sz w:val="24"/>
          <w:szCs w:val="24"/>
          <w:lang w:val="pl-PL"/>
        </w:rPr>
        <w:t xml:space="preserve"> Ugovorom.</w:t>
      </w:r>
    </w:p>
    <w:p w:rsidR="00194491" w:rsidRPr="009C07B9" w:rsidRDefault="00194491" w:rsidP="00194491">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t>8</w:t>
      </w:r>
      <w:r w:rsidRPr="009C07B9">
        <w:rPr>
          <w:rFonts w:ascii="Arial" w:hAnsi="Arial" w:cs="Arial"/>
          <w:sz w:val="24"/>
          <w:szCs w:val="24"/>
          <w:lang w:val="pl-PL"/>
        </w:rPr>
        <w:t xml:space="preserve">) u posao uvede firmu koja se u ponudi ne pojavljuje kao ponuđač, član zajedničke ponude, ili kao </w:t>
      </w:r>
      <w:r>
        <w:rPr>
          <w:rFonts w:ascii="Arial" w:hAnsi="Arial" w:cs="Arial"/>
          <w:sz w:val="24"/>
          <w:szCs w:val="24"/>
          <w:lang w:val="pl-PL"/>
        </w:rPr>
        <w:t>podugovarač</w:t>
      </w:r>
      <w:r w:rsidRPr="009C07B9">
        <w:rPr>
          <w:rFonts w:ascii="Arial" w:hAnsi="Arial" w:cs="Arial"/>
          <w:sz w:val="24"/>
          <w:szCs w:val="24"/>
          <w:lang w:val="pl-PL"/>
        </w:rPr>
        <w:t xml:space="preserve"> radova.</w:t>
      </w:r>
    </w:p>
    <w:p w:rsidR="00194491" w:rsidRPr="009C07B9" w:rsidRDefault="00194491" w:rsidP="00194491">
      <w:pPr>
        <w:spacing w:after="0" w:line="240" w:lineRule="auto"/>
        <w:jc w:val="both"/>
        <w:rPr>
          <w:rFonts w:ascii="Arial" w:hAnsi="Arial" w:cs="Arial"/>
          <w:sz w:val="24"/>
          <w:szCs w:val="24"/>
          <w:lang w:val="pl-PL" w:eastAsia="zh-TW"/>
        </w:rPr>
      </w:pPr>
      <w:r w:rsidRPr="009C07B9">
        <w:rPr>
          <w:rFonts w:ascii="Arial" w:hAnsi="Arial" w:cs="Arial"/>
          <w:sz w:val="24"/>
          <w:szCs w:val="24"/>
          <w:lang w:val="pl-PL" w:eastAsia="zh-TW"/>
        </w:rPr>
        <w:t>Izvođač  će jednostrano raskinuti Ugovor ako Naručilac ne plaća Izvođaču u rokovima i na način predviđen Ugovorom.</w:t>
      </w:r>
    </w:p>
    <w:p w:rsidR="00147AD2" w:rsidRPr="004A2A8F" w:rsidRDefault="00194491" w:rsidP="00275A4C">
      <w:pPr>
        <w:spacing w:after="0" w:line="240" w:lineRule="auto"/>
        <w:jc w:val="both"/>
        <w:rPr>
          <w:rFonts w:ascii="Arial" w:eastAsia="PMingLiU" w:hAnsi="Arial" w:cs="Arial"/>
          <w:sz w:val="24"/>
          <w:szCs w:val="24"/>
          <w:lang w:val="sl-SI" w:eastAsia="zh-TW"/>
        </w:rPr>
      </w:pPr>
      <w:r w:rsidRPr="009C07B9">
        <w:rPr>
          <w:rFonts w:ascii="Arial" w:eastAsia="PMingLiU" w:hAnsi="Arial" w:cs="Arial"/>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D77A79" w:rsidRPr="00D77A79" w:rsidRDefault="00D77A79" w:rsidP="00D77A79">
      <w:pPr>
        <w:spacing w:after="0" w:line="240" w:lineRule="auto"/>
        <w:jc w:val="both"/>
        <w:rPr>
          <w:rFonts w:ascii="Arial" w:hAnsi="Arial" w:cs="Arial"/>
          <w:sz w:val="24"/>
          <w:szCs w:val="24"/>
          <w:lang w:val="sl-SI"/>
        </w:rPr>
      </w:pPr>
      <w:r w:rsidRPr="00D77A79">
        <w:rPr>
          <w:rFonts w:ascii="Arial" w:hAnsi="Arial" w:cs="Arial"/>
          <w:sz w:val="24"/>
          <w:szCs w:val="24"/>
          <w:lang w:val="sl-SI"/>
        </w:rPr>
        <w:t>Ugovor o javnoj nabavci koji je zaključen uz kršenje antikorupcijskog pravila ništav je,  u skladu sa članom 38 stav 3 Zakona o javnim nabavkama („Sl. list CG“ br. 074/19).</w:t>
      </w:r>
    </w:p>
    <w:p w:rsidR="00D77A79" w:rsidRPr="00D77A79" w:rsidRDefault="00D77A79" w:rsidP="00D77A79">
      <w:pPr>
        <w:spacing w:after="0" w:line="240" w:lineRule="auto"/>
        <w:jc w:val="both"/>
        <w:rPr>
          <w:rFonts w:ascii="Arial" w:eastAsia="Times New Roman" w:hAnsi="Arial" w:cs="Arial"/>
          <w:color w:val="000000"/>
          <w:sz w:val="24"/>
          <w:szCs w:val="24"/>
        </w:rPr>
      </w:pPr>
      <w:proofErr w:type="spellStart"/>
      <w:r w:rsidRPr="00D77A79">
        <w:rPr>
          <w:rFonts w:ascii="Arial" w:eastAsia="Times New Roman" w:hAnsi="Arial" w:cs="Arial"/>
          <w:color w:val="000000"/>
          <w:sz w:val="24"/>
          <w:szCs w:val="24"/>
        </w:rPr>
        <w:t>Ugovor</w:t>
      </w:r>
      <w:proofErr w:type="spellEnd"/>
      <w:r w:rsidRPr="00D77A79">
        <w:rPr>
          <w:rFonts w:ascii="Arial" w:eastAsia="Times New Roman" w:hAnsi="Arial" w:cs="Arial"/>
          <w:color w:val="000000"/>
          <w:sz w:val="24"/>
          <w:szCs w:val="24"/>
        </w:rPr>
        <w:t xml:space="preserve"> o </w:t>
      </w:r>
      <w:proofErr w:type="spellStart"/>
      <w:r w:rsidRPr="00D77A79">
        <w:rPr>
          <w:rFonts w:ascii="Arial" w:eastAsia="Times New Roman" w:hAnsi="Arial" w:cs="Arial"/>
          <w:color w:val="000000"/>
          <w:sz w:val="24"/>
          <w:szCs w:val="24"/>
        </w:rPr>
        <w:t>javnoj</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nabavci</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tokom</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njegovog</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trajanja</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može</w:t>
      </w:r>
      <w:proofErr w:type="spellEnd"/>
      <w:r w:rsidRPr="00D77A79">
        <w:rPr>
          <w:rFonts w:ascii="Arial" w:eastAsia="Times New Roman" w:hAnsi="Arial" w:cs="Arial"/>
          <w:color w:val="000000"/>
          <w:sz w:val="24"/>
          <w:szCs w:val="24"/>
        </w:rPr>
        <w:t xml:space="preserve"> da se </w:t>
      </w:r>
      <w:proofErr w:type="spellStart"/>
      <w:r w:rsidRPr="00D77A79">
        <w:rPr>
          <w:rFonts w:ascii="Arial" w:eastAsia="Times New Roman" w:hAnsi="Arial" w:cs="Arial"/>
          <w:color w:val="000000"/>
          <w:sz w:val="24"/>
          <w:szCs w:val="24"/>
        </w:rPr>
        <w:t>izmijeni</w:t>
      </w:r>
      <w:proofErr w:type="spellEnd"/>
      <w:r w:rsidRPr="00D77A79">
        <w:rPr>
          <w:rFonts w:ascii="Arial" w:eastAsia="Times New Roman" w:hAnsi="Arial" w:cs="Arial"/>
          <w:color w:val="000000"/>
          <w:sz w:val="24"/>
          <w:szCs w:val="24"/>
        </w:rPr>
        <w:t xml:space="preserve"> bez </w:t>
      </w:r>
      <w:proofErr w:type="spellStart"/>
      <w:r w:rsidRPr="00D77A79">
        <w:rPr>
          <w:rFonts w:ascii="Arial" w:eastAsia="Times New Roman" w:hAnsi="Arial" w:cs="Arial"/>
          <w:color w:val="000000"/>
          <w:sz w:val="24"/>
          <w:szCs w:val="24"/>
        </w:rPr>
        <w:t>sprovođenja</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novog</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postupka</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javne</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nabavke</w:t>
      </w:r>
      <w:proofErr w:type="spellEnd"/>
      <w:r w:rsidRPr="00D77A79">
        <w:rPr>
          <w:rFonts w:ascii="Arial" w:eastAsia="Times New Roman" w:hAnsi="Arial" w:cs="Arial"/>
          <w:color w:val="000000"/>
          <w:sz w:val="24"/>
          <w:szCs w:val="24"/>
        </w:rPr>
        <w:t xml:space="preserve"> u </w:t>
      </w:r>
      <w:proofErr w:type="spellStart"/>
      <w:r w:rsidRPr="00D77A79">
        <w:rPr>
          <w:rFonts w:ascii="Arial" w:eastAsia="Times New Roman" w:hAnsi="Arial" w:cs="Arial"/>
          <w:color w:val="000000"/>
          <w:sz w:val="24"/>
          <w:szCs w:val="24"/>
        </w:rPr>
        <w:t>skladu</w:t>
      </w:r>
      <w:proofErr w:type="spellEnd"/>
      <w:r w:rsidRPr="00D77A79">
        <w:rPr>
          <w:rFonts w:ascii="Arial" w:eastAsia="Times New Roman" w:hAnsi="Arial" w:cs="Arial"/>
          <w:color w:val="000000"/>
          <w:sz w:val="24"/>
          <w:szCs w:val="24"/>
        </w:rPr>
        <w:t xml:space="preserve"> </w:t>
      </w:r>
      <w:proofErr w:type="spellStart"/>
      <w:proofErr w:type="gramStart"/>
      <w:r w:rsidRPr="00D77A79">
        <w:rPr>
          <w:rFonts w:ascii="Arial" w:eastAsia="Times New Roman" w:hAnsi="Arial" w:cs="Arial"/>
          <w:color w:val="000000"/>
          <w:sz w:val="24"/>
          <w:szCs w:val="24"/>
        </w:rPr>
        <w:t>sa</w:t>
      </w:r>
      <w:proofErr w:type="spellEnd"/>
      <w:proofErr w:type="gram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članom</w:t>
      </w:r>
      <w:proofErr w:type="spellEnd"/>
      <w:r w:rsidRPr="00D77A79">
        <w:rPr>
          <w:rFonts w:ascii="Arial" w:eastAsia="Times New Roman" w:hAnsi="Arial" w:cs="Arial"/>
          <w:color w:val="000000"/>
          <w:sz w:val="24"/>
          <w:szCs w:val="24"/>
        </w:rPr>
        <w:t xml:space="preserve"> 151 </w:t>
      </w:r>
      <w:proofErr w:type="spellStart"/>
      <w:r w:rsidRPr="00D77A79">
        <w:rPr>
          <w:rFonts w:ascii="Arial" w:eastAsia="Times New Roman" w:hAnsi="Arial" w:cs="Arial"/>
          <w:color w:val="000000"/>
          <w:sz w:val="24"/>
          <w:szCs w:val="24"/>
        </w:rPr>
        <w:t>Zakona</w:t>
      </w:r>
      <w:proofErr w:type="spellEnd"/>
      <w:r w:rsidRPr="00D77A79">
        <w:rPr>
          <w:rFonts w:ascii="Arial" w:eastAsia="Times New Roman" w:hAnsi="Arial" w:cs="Arial"/>
          <w:color w:val="000000"/>
          <w:sz w:val="24"/>
          <w:szCs w:val="24"/>
        </w:rPr>
        <w:t xml:space="preserve"> o </w:t>
      </w:r>
      <w:proofErr w:type="spellStart"/>
      <w:r w:rsidRPr="00D77A79">
        <w:rPr>
          <w:rFonts w:ascii="Arial" w:eastAsia="Times New Roman" w:hAnsi="Arial" w:cs="Arial"/>
          <w:color w:val="000000"/>
          <w:sz w:val="24"/>
          <w:szCs w:val="24"/>
        </w:rPr>
        <w:t>javnim</w:t>
      </w:r>
      <w:proofErr w:type="spellEnd"/>
      <w:r w:rsidRPr="00D77A79">
        <w:rPr>
          <w:rFonts w:ascii="Arial" w:eastAsia="Times New Roman" w:hAnsi="Arial" w:cs="Arial"/>
          <w:color w:val="000000"/>
          <w:sz w:val="24"/>
          <w:szCs w:val="24"/>
        </w:rPr>
        <w:t xml:space="preserve"> </w:t>
      </w:r>
      <w:proofErr w:type="spellStart"/>
      <w:r w:rsidRPr="00D77A79">
        <w:rPr>
          <w:rFonts w:ascii="Arial" w:eastAsia="Times New Roman" w:hAnsi="Arial" w:cs="Arial"/>
          <w:color w:val="000000"/>
          <w:sz w:val="24"/>
          <w:szCs w:val="24"/>
        </w:rPr>
        <w:t>nabavkama</w:t>
      </w:r>
      <w:proofErr w:type="spellEnd"/>
      <w:r w:rsidRPr="00D77A79">
        <w:rPr>
          <w:rFonts w:ascii="Arial" w:eastAsia="Times New Roman" w:hAnsi="Arial" w:cs="Arial"/>
          <w:color w:val="000000"/>
          <w:sz w:val="24"/>
          <w:szCs w:val="24"/>
        </w:rPr>
        <w:t xml:space="preserve">: </w:t>
      </w:r>
    </w:p>
    <w:p w:rsidR="00E45746" w:rsidRPr="00E45746" w:rsidRDefault="00E45746" w:rsidP="00E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u w:val="single"/>
        </w:rPr>
      </w:pPr>
      <w:proofErr w:type="spellStart"/>
      <w:proofErr w:type="gramStart"/>
      <w:r w:rsidRPr="00E45746">
        <w:rPr>
          <w:rFonts w:ascii="Arial" w:hAnsi="Arial" w:cs="Arial"/>
          <w:sz w:val="24"/>
          <w:szCs w:val="24"/>
        </w:rPr>
        <w:t>kad</w:t>
      </w:r>
      <w:proofErr w:type="spellEnd"/>
      <w:proofErr w:type="gramEnd"/>
      <w:r w:rsidRPr="00E45746">
        <w:rPr>
          <w:rFonts w:ascii="Arial" w:hAnsi="Arial" w:cs="Arial"/>
          <w:sz w:val="24"/>
          <w:szCs w:val="24"/>
        </w:rPr>
        <w:t xml:space="preserve"> je </w:t>
      </w:r>
      <w:proofErr w:type="spellStart"/>
      <w:r w:rsidRPr="00E45746">
        <w:rPr>
          <w:rFonts w:ascii="Arial" w:hAnsi="Arial" w:cs="Arial"/>
          <w:sz w:val="24"/>
          <w:szCs w:val="24"/>
        </w:rPr>
        <w:t>potreba</w:t>
      </w:r>
      <w:proofErr w:type="spellEnd"/>
      <w:r w:rsidRPr="00E45746">
        <w:rPr>
          <w:rFonts w:ascii="Arial" w:hAnsi="Arial" w:cs="Arial"/>
          <w:sz w:val="24"/>
          <w:szCs w:val="24"/>
        </w:rPr>
        <w:t xml:space="preserve"> za </w:t>
      </w:r>
      <w:proofErr w:type="spellStart"/>
      <w:r w:rsidRPr="00E45746">
        <w:rPr>
          <w:rFonts w:ascii="Arial" w:hAnsi="Arial" w:cs="Arial"/>
          <w:sz w:val="24"/>
          <w:szCs w:val="24"/>
        </w:rPr>
        <w:t>izmjenom</w:t>
      </w:r>
      <w:proofErr w:type="spellEnd"/>
      <w:r w:rsidRPr="00E45746">
        <w:rPr>
          <w:rFonts w:ascii="Arial" w:hAnsi="Arial" w:cs="Arial"/>
          <w:sz w:val="24"/>
          <w:szCs w:val="24"/>
        </w:rPr>
        <w:t xml:space="preserve"> </w:t>
      </w:r>
      <w:proofErr w:type="spellStart"/>
      <w:r w:rsidRPr="00E45746">
        <w:rPr>
          <w:rFonts w:ascii="Arial" w:hAnsi="Arial" w:cs="Arial"/>
          <w:sz w:val="24"/>
          <w:szCs w:val="24"/>
        </w:rPr>
        <w:t>ugovora</w:t>
      </w:r>
      <w:proofErr w:type="spellEnd"/>
      <w:r w:rsidRPr="00E45746">
        <w:rPr>
          <w:rFonts w:ascii="Arial" w:hAnsi="Arial" w:cs="Arial"/>
          <w:sz w:val="24"/>
          <w:szCs w:val="24"/>
        </w:rPr>
        <w:t xml:space="preserve"> </w:t>
      </w:r>
      <w:proofErr w:type="spellStart"/>
      <w:r w:rsidRPr="00E45746">
        <w:rPr>
          <w:rFonts w:ascii="Arial" w:hAnsi="Arial" w:cs="Arial"/>
          <w:sz w:val="24"/>
          <w:szCs w:val="24"/>
        </w:rPr>
        <w:t>nastala</w:t>
      </w:r>
      <w:proofErr w:type="spellEnd"/>
      <w:r w:rsidRPr="00E45746">
        <w:rPr>
          <w:rFonts w:ascii="Arial" w:hAnsi="Arial" w:cs="Arial"/>
          <w:sz w:val="24"/>
          <w:szCs w:val="24"/>
        </w:rPr>
        <w:t xml:space="preserve"> </w:t>
      </w:r>
      <w:proofErr w:type="spellStart"/>
      <w:r w:rsidRPr="00E45746">
        <w:rPr>
          <w:rFonts w:ascii="Arial" w:hAnsi="Arial" w:cs="Arial"/>
          <w:sz w:val="24"/>
          <w:szCs w:val="24"/>
        </w:rPr>
        <w:t>zbog</w:t>
      </w:r>
      <w:proofErr w:type="spellEnd"/>
      <w:r w:rsidRPr="00E45746">
        <w:rPr>
          <w:rFonts w:ascii="Arial" w:hAnsi="Arial" w:cs="Arial"/>
          <w:sz w:val="24"/>
          <w:szCs w:val="24"/>
        </w:rPr>
        <w:t xml:space="preserve"> </w:t>
      </w:r>
      <w:proofErr w:type="spellStart"/>
      <w:r w:rsidRPr="00E45746">
        <w:rPr>
          <w:rFonts w:ascii="Arial" w:hAnsi="Arial" w:cs="Arial"/>
          <w:sz w:val="24"/>
          <w:szCs w:val="24"/>
        </w:rPr>
        <w:t>okolnosti</w:t>
      </w:r>
      <w:proofErr w:type="spellEnd"/>
      <w:r w:rsidRPr="00E45746">
        <w:rPr>
          <w:rFonts w:ascii="Arial" w:hAnsi="Arial" w:cs="Arial"/>
          <w:sz w:val="24"/>
          <w:szCs w:val="24"/>
        </w:rPr>
        <w:t xml:space="preserve"> </w:t>
      </w:r>
      <w:proofErr w:type="spellStart"/>
      <w:r w:rsidRPr="00E45746">
        <w:rPr>
          <w:rFonts w:ascii="Arial" w:hAnsi="Arial" w:cs="Arial"/>
          <w:sz w:val="24"/>
          <w:szCs w:val="24"/>
        </w:rPr>
        <w:t>koje</w:t>
      </w:r>
      <w:proofErr w:type="spellEnd"/>
      <w:r w:rsidRPr="00E45746">
        <w:rPr>
          <w:rFonts w:ascii="Arial" w:hAnsi="Arial" w:cs="Arial"/>
          <w:sz w:val="24"/>
          <w:szCs w:val="24"/>
        </w:rPr>
        <w:t xml:space="preserve"> </w:t>
      </w:r>
      <w:proofErr w:type="spellStart"/>
      <w:r w:rsidRPr="00E45746">
        <w:rPr>
          <w:rFonts w:ascii="Arial" w:hAnsi="Arial" w:cs="Arial"/>
          <w:sz w:val="24"/>
          <w:szCs w:val="24"/>
        </w:rPr>
        <w:t>naručilac</w:t>
      </w:r>
      <w:proofErr w:type="spellEnd"/>
      <w:r w:rsidRPr="00E45746">
        <w:rPr>
          <w:rFonts w:ascii="Arial" w:hAnsi="Arial" w:cs="Arial"/>
          <w:sz w:val="24"/>
          <w:szCs w:val="24"/>
        </w:rPr>
        <w:t xml:space="preserve"> u </w:t>
      </w:r>
      <w:proofErr w:type="spellStart"/>
      <w:r w:rsidRPr="00E45746">
        <w:rPr>
          <w:rFonts w:ascii="Arial" w:hAnsi="Arial" w:cs="Arial"/>
          <w:sz w:val="24"/>
          <w:szCs w:val="24"/>
        </w:rPr>
        <w:t>vrijeme</w:t>
      </w:r>
      <w:proofErr w:type="spellEnd"/>
      <w:r w:rsidRPr="00E45746">
        <w:rPr>
          <w:rFonts w:ascii="Arial" w:hAnsi="Arial" w:cs="Arial"/>
          <w:sz w:val="24"/>
          <w:szCs w:val="24"/>
        </w:rPr>
        <w:t xml:space="preserve"> </w:t>
      </w:r>
      <w:proofErr w:type="spellStart"/>
      <w:r w:rsidRPr="00E45746">
        <w:rPr>
          <w:rFonts w:ascii="Arial" w:hAnsi="Arial" w:cs="Arial"/>
          <w:sz w:val="24"/>
          <w:szCs w:val="24"/>
        </w:rPr>
        <w:t>zaključivanja</w:t>
      </w:r>
      <w:proofErr w:type="spellEnd"/>
      <w:r w:rsidRPr="00E45746">
        <w:rPr>
          <w:rFonts w:ascii="Arial" w:hAnsi="Arial" w:cs="Arial"/>
          <w:sz w:val="24"/>
          <w:szCs w:val="24"/>
        </w:rPr>
        <w:t xml:space="preserve"> </w:t>
      </w:r>
      <w:proofErr w:type="spellStart"/>
      <w:r w:rsidRPr="00E45746">
        <w:rPr>
          <w:rFonts w:ascii="Arial" w:hAnsi="Arial" w:cs="Arial"/>
          <w:sz w:val="24"/>
          <w:szCs w:val="24"/>
        </w:rPr>
        <w:t>ugovora</w:t>
      </w:r>
      <w:proofErr w:type="spellEnd"/>
      <w:r w:rsidRPr="00E45746">
        <w:rPr>
          <w:rFonts w:ascii="Arial" w:hAnsi="Arial" w:cs="Arial"/>
          <w:sz w:val="24"/>
          <w:szCs w:val="24"/>
        </w:rPr>
        <w:t xml:space="preserve"> </w:t>
      </w:r>
      <w:proofErr w:type="spellStart"/>
      <w:r w:rsidRPr="00E45746">
        <w:rPr>
          <w:rFonts w:ascii="Arial" w:hAnsi="Arial" w:cs="Arial"/>
          <w:sz w:val="24"/>
          <w:szCs w:val="24"/>
        </w:rPr>
        <w:t>nije</w:t>
      </w:r>
      <w:proofErr w:type="spellEnd"/>
      <w:r w:rsidRPr="00E45746">
        <w:rPr>
          <w:rFonts w:ascii="Arial" w:hAnsi="Arial" w:cs="Arial"/>
          <w:sz w:val="24"/>
          <w:szCs w:val="24"/>
        </w:rPr>
        <w:t xml:space="preserve"> </w:t>
      </w:r>
      <w:proofErr w:type="spellStart"/>
      <w:r w:rsidRPr="00E45746">
        <w:rPr>
          <w:rFonts w:ascii="Arial" w:hAnsi="Arial" w:cs="Arial"/>
          <w:sz w:val="24"/>
          <w:szCs w:val="24"/>
        </w:rPr>
        <w:t>mogao</w:t>
      </w:r>
      <w:proofErr w:type="spellEnd"/>
      <w:r w:rsidRPr="00E45746">
        <w:rPr>
          <w:rFonts w:ascii="Arial" w:hAnsi="Arial" w:cs="Arial"/>
          <w:sz w:val="24"/>
          <w:szCs w:val="24"/>
        </w:rPr>
        <w:t xml:space="preserve"> da </w:t>
      </w:r>
      <w:proofErr w:type="spellStart"/>
      <w:r w:rsidRPr="00E45746">
        <w:rPr>
          <w:rFonts w:ascii="Arial" w:hAnsi="Arial" w:cs="Arial"/>
          <w:sz w:val="24"/>
          <w:szCs w:val="24"/>
        </w:rPr>
        <w:t>predvidi</w:t>
      </w:r>
      <w:proofErr w:type="spellEnd"/>
      <w:r w:rsidRPr="00E45746">
        <w:rPr>
          <w:rFonts w:ascii="Arial" w:hAnsi="Arial" w:cs="Arial"/>
          <w:sz w:val="24"/>
          <w:szCs w:val="24"/>
        </w:rPr>
        <w:t xml:space="preserve"> (</w:t>
      </w:r>
      <w:proofErr w:type="spellStart"/>
      <w:r w:rsidRPr="00E45746">
        <w:rPr>
          <w:rFonts w:ascii="Arial" w:hAnsi="Arial" w:cs="Arial"/>
          <w:sz w:val="24"/>
          <w:szCs w:val="24"/>
        </w:rPr>
        <w:t>ovo</w:t>
      </w:r>
      <w:proofErr w:type="spellEnd"/>
      <w:r w:rsidRPr="00E45746">
        <w:rPr>
          <w:rFonts w:ascii="Arial" w:hAnsi="Arial" w:cs="Arial"/>
          <w:sz w:val="24"/>
          <w:szCs w:val="24"/>
        </w:rPr>
        <w:t xml:space="preserve"> </w:t>
      </w:r>
      <w:proofErr w:type="spellStart"/>
      <w:r w:rsidRPr="00E45746">
        <w:rPr>
          <w:rFonts w:ascii="Arial" w:hAnsi="Arial" w:cs="Arial"/>
          <w:sz w:val="24"/>
          <w:szCs w:val="24"/>
        </w:rPr>
        <w:t>posebno</w:t>
      </w:r>
      <w:proofErr w:type="spellEnd"/>
      <w:r w:rsidRPr="00E45746">
        <w:rPr>
          <w:rFonts w:ascii="Arial" w:hAnsi="Arial" w:cs="Arial"/>
          <w:sz w:val="24"/>
          <w:szCs w:val="24"/>
        </w:rPr>
        <w:t xml:space="preserve"> </w:t>
      </w:r>
      <w:proofErr w:type="spellStart"/>
      <w:r w:rsidRPr="00E45746">
        <w:rPr>
          <w:rFonts w:ascii="Arial" w:hAnsi="Arial" w:cs="Arial"/>
          <w:sz w:val="24"/>
          <w:szCs w:val="24"/>
        </w:rPr>
        <w:t>imajući</w:t>
      </w:r>
      <w:proofErr w:type="spellEnd"/>
      <w:r w:rsidRPr="00E45746">
        <w:rPr>
          <w:rFonts w:ascii="Arial" w:hAnsi="Arial" w:cs="Arial"/>
          <w:sz w:val="24"/>
          <w:szCs w:val="24"/>
        </w:rPr>
        <w:t xml:space="preserve"> u </w:t>
      </w:r>
      <w:proofErr w:type="spellStart"/>
      <w:r w:rsidRPr="00E45746">
        <w:rPr>
          <w:rFonts w:ascii="Arial" w:hAnsi="Arial" w:cs="Arial"/>
          <w:sz w:val="24"/>
          <w:szCs w:val="24"/>
        </w:rPr>
        <w:t>vidu</w:t>
      </w:r>
      <w:proofErr w:type="spellEnd"/>
      <w:r w:rsidRPr="00E45746">
        <w:rPr>
          <w:rFonts w:ascii="Arial" w:hAnsi="Arial" w:cs="Arial"/>
          <w:sz w:val="24"/>
          <w:szCs w:val="24"/>
        </w:rPr>
        <w:t xml:space="preserve"> da se </w:t>
      </w:r>
      <w:proofErr w:type="spellStart"/>
      <w:r w:rsidRPr="00E45746">
        <w:rPr>
          <w:rFonts w:ascii="Arial" w:hAnsi="Arial" w:cs="Arial"/>
          <w:sz w:val="24"/>
          <w:szCs w:val="24"/>
        </w:rPr>
        <w:t>radi</w:t>
      </w:r>
      <w:proofErr w:type="spellEnd"/>
      <w:r w:rsidRPr="00E45746">
        <w:rPr>
          <w:rFonts w:ascii="Arial" w:hAnsi="Arial" w:cs="Arial"/>
          <w:sz w:val="24"/>
          <w:szCs w:val="24"/>
        </w:rPr>
        <w:t xml:space="preserve"> o </w:t>
      </w:r>
      <w:proofErr w:type="spellStart"/>
      <w:r w:rsidRPr="00E45746">
        <w:rPr>
          <w:rFonts w:ascii="Arial" w:hAnsi="Arial" w:cs="Arial"/>
          <w:sz w:val="24"/>
          <w:szCs w:val="24"/>
        </w:rPr>
        <w:t>projektovanju</w:t>
      </w:r>
      <w:proofErr w:type="spellEnd"/>
      <w:r w:rsidRPr="00E45746">
        <w:rPr>
          <w:rFonts w:ascii="Arial" w:hAnsi="Arial" w:cs="Arial"/>
          <w:sz w:val="24"/>
          <w:szCs w:val="24"/>
        </w:rPr>
        <w:t xml:space="preserve"> </w:t>
      </w:r>
      <w:proofErr w:type="spellStart"/>
      <w:r w:rsidRPr="00E45746">
        <w:rPr>
          <w:rFonts w:ascii="Arial" w:hAnsi="Arial" w:cs="Arial"/>
          <w:sz w:val="24"/>
          <w:szCs w:val="24"/>
        </w:rPr>
        <w:t>i</w:t>
      </w:r>
      <w:proofErr w:type="spellEnd"/>
      <w:r w:rsidRPr="00E45746">
        <w:rPr>
          <w:rFonts w:ascii="Arial" w:hAnsi="Arial" w:cs="Arial"/>
          <w:sz w:val="24"/>
          <w:szCs w:val="24"/>
        </w:rPr>
        <w:t xml:space="preserve"> </w:t>
      </w:r>
      <w:proofErr w:type="spellStart"/>
      <w:r w:rsidRPr="00E45746">
        <w:rPr>
          <w:rFonts w:ascii="Arial" w:hAnsi="Arial" w:cs="Arial"/>
          <w:sz w:val="24"/>
          <w:szCs w:val="24"/>
        </w:rPr>
        <w:t>izvođenju</w:t>
      </w:r>
      <w:proofErr w:type="spellEnd"/>
      <w:r w:rsidRPr="00E45746">
        <w:rPr>
          <w:rFonts w:ascii="Arial" w:hAnsi="Arial" w:cs="Arial"/>
          <w:sz w:val="24"/>
          <w:szCs w:val="24"/>
        </w:rPr>
        <w:t xml:space="preserve"> </w:t>
      </w:r>
      <w:proofErr w:type="spellStart"/>
      <w:r w:rsidRPr="00E45746">
        <w:rPr>
          <w:rFonts w:ascii="Arial" w:hAnsi="Arial" w:cs="Arial"/>
          <w:sz w:val="24"/>
          <w:szCs w:val="24"/>
        </w:rPr>
        <w:t>radova</w:t>
      </w:r>
      <w:proofErr w:type="spellEnd"/>
      <w:r w:rsidRPr="00E45746">
        <w:rPr>
          <w:rFonts w:ascii="Arial" w:hAnsi="Arial" w:cs="Arial"/>
          <w:sz w:val="24"/>
          <w:szCs w:val="24"/>
        </w:rPr>
        <w:t xml:space="preserve">), a </w:t>
      </w:r>
      <w:proofErr w:type="spellStart"/>
      <w:r w:rsidRPr="00E45746">
        <w:rPr>
          <w:rFonts w:ascii="Arial" w:hAnsi="Arial" w:cs="Arial"/>
          <w:sz w:val="24"/>
          <w:szCs w:val="24"/>
        </w:rPr>
        <w:t>izmjenom</w:t>
      </w:r>
      <w:proofErr w:type="spellEnd"/>
      <w:r w:rsidRPr="00E45746">
        <w:rPr>
          <w:rFonts w:ascii="Arial" w:hAnsi="Arial" w:cs="Arial"/>
          <w:sz w:val="24"/>
          <w:szCs w:val="24"/>
        </w:rPr>
        <w:t xml:space="preserve"> se ne </w:t>
      </w:r>
      <w:proofErr w:type="spellStart"/>
      <w:r w:rsidRPr="00E45746">
        <w:rPr>
          <w:rFonts w:ascii="Arial" w:hAnsi="Arial" w:cs="Arial"/>
          <w:sz w:val="24"/>
          <w:szCs w:val="24"/>
        </w:rPr>
        <w:t>mijenja</w:t>
      </w:r>
      <w:proofErr w:type="spellEnd"/>
      <w:r w:rsidRPr="00E45746">
        <w:rPr>
          <w:rFonts w:ascii="Arial" w:hAnsi="Arial" w:cs="Arial"/>
          <w:sz w:val="24"/>
          <w:szCs w:val="24"/>
        </w:rPr>
        <w:t xml:space="preserve"> </w:t>
      </w:r>
      <w:proofErr w:type="spellStart"/>
      <w:r w:rsidRPr="00E45746">
        <w:rPr>
          <w:rFonts w:ascii="Arial" w:hAnsi="Arial" w:cs="Arial"/>
          <w:sz w:val="24"/>
          <w:szCs w:val="24"/>
        </w:rPr>
        <w:t>priroda</w:t>
      </w:r>
      <w:proofErr w:type="spellEnd"/>
      <w:r w:rsidRPr="00E45746">
        <w:rPr>
          <w:rFonts w:ascii="Arial" w:hAnsi="Arial" w:cs="Arial"/>
          <w:sz w:val="24"/>
          <w:szCs w:val="24"/>
        </w:rPr>
        <w:t xml:space="preserve"> </w:t>
      </w:r>
      <w:proofErr w:type="spellStart"/>
      <w:r w:rsidRPr="00E45746">
        <w:rPr>
          <w:rFonts w:ascii="Arial" w:hAnsi="Arial" w:cs="Arial"/>
          <w:sz w:val="24"/>
          <w:szCs w:val="24"/>
        </w:rPr>
        <w:t>ugovora</w:t>
      </w:r>
      <w:proofErr w:type="spellEnd"/>
      <w:r w:rsidRPr="00E45746">
        <w:rPr>
          <w:rFonts w:ascii="Arial" w:hAnsi="Arial" w:cs="Arial"/>
          <w:sz w:val="24"/>
          <w:szCs w:val="24"/>
        </w:rPr>
        <w:t xml:space="preserve"> a </w:t>
      </w:r>
      <w:proofErr w:type="spellStart"/>
      <w:r w:rsidRPr="00E45746">
        <w:rPr>
          <w:rFonts w:ascii="Arial" w:hAnsi="Arial" w:cs="Arial"/>
          <w:sz w:val="24"/>
          <w:szCs w:val="24"/>
        </w:rPr>
        <w:t>povećanje</w:t>
      </w:r>
      <w:proofErr w:type="spellEnd"/>
      <w:r w:rsidRPr="00E45746">
        <w:rPr>
          <w:rFonts w:ascii="Arial" w:hAnsi="Arial" w:cs="Arial"/>
          <w:sz w:val="24"/>
          <w:szCs w:val="24"/>
        </w:rPr>
        <w:t xml:space="preserve"> </w:t>
      </w:r>
      <w:proofErr w:type="spellStart"/>
      <w:r w:rsidRPr="00E45746">
        <w:rPr>
          <w:rFonts w:ascii="Arial" w:hAnsi="Arial" w:cs="Arial"/>
          <w:sz w:val="24"/>
          <w:szCs w:val="24"/>
        </w:rPr>
        <w:t>vrijednosti</w:t>
      </w:r>
      <w:proofErr w:type="spellEnd"/>
      <w:r w:rsidRPr="00E45746">
        <w:rPr>
          <w:rFonts w:ascii="Arial" w:hAnsi="Arial" w:cs="Arial"/>
          <w:sz w:val="24"/>
          <w:szCs w:val="24"/>
        </w:rPr>
        <w:t xml:space="preserve"> </w:t>
      </w:r>
      <w:proofErr w:type="spellStart"/>
      <w:r w:rsidRPr="00E45746">
        <w:rPr>
          <w:rFonts w:ascii="Arial" w:hAnsi="Arial" w:cs="Arial"/>
          <w:sz w:val="24"/>
          <w:szCs w:val="24"/>
        </w:rPr>
        <w:t>nije</w:t>
      </w:r>
      <w:proofErr w:type="spellEnd"/>
      <w:r w:rsidRPr="00E45746">
        <w:rPr>
          <w:rFonts w:ascii="Arial" w:hAnsi="Arial" w:cs="Arial"/>
          <w:sz w:val="24"/>
          <w:szCs w:val="24"/>
        </w:rPr>
        <w:t xml:space="preserve"> </w:t>
      </w:r>
      <w:proofErr w:type="spellStart"/>
      <w:r w:rsidRPr="00E45746">
        <w:rPr>
          <w:rFonts w:ascii="Arial" w:hAnsi="Arial" w:cs="Arial"/>
          <w:sz w:val="24"/>
          <w:szCs w:val="24"/>
        </w:rPr>
        <w:t>veće</w:t>
      </w:r>
      <w:proofErr w:type="spellEnd"/>
      <w:r w:rsidRPr="00E45746">
        <w:rPr>
          <w:rFonts w:ascii="Arial" w:hAnsi="Arial" w:cs="Arial"/>
          <w:sz w:val="24"/>
          <w:szCs w:val="24"/>
        </w:rPr>
        <w:t xml:space="preserve"> od 20% </w:t>
      </w:r>
      <w:proofErr w:type="spellStart"/>
      <w:r w:rsidRPr="00E45746">
        <w:rPr>
          <w:rFonts w:ascii="Arial" w:hAnsi="Arial" w:cs="Arial"/>
          <w:sz w:val="24"/>
          <w:szCs w:val="24"/>
        </w:rPr>
        <w:t>vrijednosti</w:t>
      </w:r>
      <w:proofErr w:type="spellEnd"/>
      <w:r w:rsidRPr="00E45746">
        <w:rPr>
          <w:rFonts w:ascii="Arial" w:hAnsi="Arial" w:cs="Arial"/>
          <w:sz w:val="24"/>
          <w:szCs w:val="24"/>
        </w:rPr>
        <w:t xml:space="preserve"> </w:t>
      </w:r>
      <w:proofErr w:type="spellStart"/>
      <w:r w:rsidRPr="00E45746">
        <w:rPr>
          <w:rFonts w:ascii="Arial" w:hAnsi="Arial" w:cs="Arial"/>
          <w:sz w:val="24"/>
          <w:szCs w:val="24"/>
        </w:rPr>
        <w:t>prvobitnog</w:t>
      </w:r>
      <w:proofErr w:type="spellEnd"/>
      <w:r w:rsidRPr="00E45746">
        <w:rPr>
          <w:rFonts w:ascii="Arial" w:hAnsi="Arial" w:cs="Arial"/>
          <w:sz w:val="24"/>
          <w:szCs w:val="24"/>
        </w:rPr>
        <w:t xml:space="preserve"> </w:t>
      </w:r>
      <w:proofErr w:type="spellStart"/>
      <w:r w:rsidRPr="00E45746">
        <w:rPr>
          <w:rFonts w:ascii="Arial" w:hAnsi="Arial" w:cs="Arial"/>
          <w:sz w:val="24"/>
          <w:szCs w:val="24"/>
        </w:rPr>
        <w:t>ugovora</w:t>
      </w:r>
      <w:proofErr w:type="spellEnd"/>
      <w:r w:rsidRPr="00E45746">
        <w:rPr>
          <w:rFonts w:ascii="Arial" w:hAnsi="Arial" w:cs="Arial"/>
          <w:sz w:val="24"/>
          <w:szCs w:val="24"/>
        </w:rPr>
        <w:t>.</w:t>
      </w:r>
      <w:r w:rsidRPr="00E45746">
        <w:rPr>
          <w:rFonts w:ascii="Arial" w:hAnsi="Arial" w:cs="Arial"/>
          <w:sz w:val="24"/>
          <w:szCs w:val="24"/>
          <w:vertAlign w:val="superscript"/>
        </w:rPr>
        <w:t xml:space="preserve"> </w:t>
      </w:r>
    </w:p>
    <w:p w:rsidR="00625E91" w:rsidRPr="00275A4C" w:rsidRDefault="00625E91"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Times New Roman"/>
          <w:b/>
          <w:sz w:val="24"/>
          <w:szCs w:val="32"/>
          <w:lang w:val="sr-Latn-ME"/>
        </w:rPr>
      </w:pPr>
      <w:bookmarkStart w:id="15" w:name="_Toc62730566"/>
      <w:r w:rsidRPr="00275A4C">
        <w:rPr>
          <w:rFonts w:ascii="Arial" w:eastAsia="Times New Roman" w:hAnsi="Arial" w:cs="Times New Roman"/>
          <w:b/>
          <w:sz w:val="24"/>
          <w:szCs w:val="32"/>
          <w:lang w:val="sr-Latn-ME"/>
        </w:rPr>
        <w:t>ZAHTJEV ZA POJAŠNJENJE ILI IZMJENU I DOPUNU TENDERSKE DOKUMENTACIJE</w:t>
      </w:r>
      <w:bookmarkEnd w:id="15"/>
    </w:p>
    <w:p w:rsidR="00275A4C" w:rsidRPr="00275A4C" w:rsidRDefault="00275A4C" w:rsidP="00275A4C">
      <w:pPr>
        <w:spacing w:after="0" w:line="240" w:lineRule="auto"/>
        <w:jc w:val="both"/>
        <w:rPr>
          <w:rFonts w:ascii="Arial" w:eastAsia="Times New Roman" w:hAnsi="Arial" w:cs="Arial"/>
          <w:sz w:val="24"/>
          <w:szCs w:val="24"/>
          <w:lang w:val="sr-Latn-ME"/>
        </w:rPr>
      </w:pPr>
    </w:p>
    <w:p w:rsidR="00275A4C" w:rsidRPr="00275A4C" w:rsidRDefault="00275A4C" w:rsidP="00275A4C">
      <w:pPr>
        <w:autoSpaceDE w:val="0"/>
        <w:autoSpaceDN w:val="0"/>
        <w:adjustRightInd w:val="0"/>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275A4C" w:rsidRPr="00275A4C" w:rsidRDefault="00275A4C" w:rsidP="00275A4C">
      <w:pPr>
        <w:spacing w:after="0" w:line="240" w:lineRule="auto"/>
        <w:jc w:val="both"/>
        <w:rPr>
          <w:rFonts w:ascii="Arial" w:eastAsia="Times New Roman" w:hAnsi="Arial" w:cs="Arial"/>
          <w:sz w:val="24"/>
          <w:szCs w:val="24"/>
          <w:lang w:val="sr-Latn-ME"/>
        </w:rPr>
      </w:pPr>
    </w:p>
    <w:p w:rsid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Privredni subjekat ima pravo da pisanim zahtjevom traži od naručioca pojašnjenje tenderske dokumentacije najkasnije deset dana prije isteka roka određenog za dostavljanje ponuda.</w:t>
      </w:r>
    </w:p>
    <w:p w:rsidR="00625E91" w:rsidRPr="00275A4C" w:rsidRDefault="00625E91" w:rsidP="00275A4C">
      <w:pPr>
        <w:spacing w:after="0" w:line="240" w:lineRule="auto"/>
        <w:jc w:val="both"/>
        <w:rPr>
          <w:rFonts w:ascii="Arial" w:eastAsia="Times New Roman" w:hAnsi="Arial" w:cs="Arial"/>
          <w:sz w:val="24"/>
          <w:szCs w:val="24"/>
          <w:lang w:val="sr-Latn-ME"/>
        </w:rPr>
      </w:pPr>
    </w:p>
    <w:p w:rsidR="006A37EB"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Zahtjev se podnosi isključivo putem ESJN-a.</w:t>
      </w:r>
    </w:p>
    <w:p w:rsidR="004A2A8F" w:rsidRDefault="004A2A8F" w:rsidP="00275A4C">
      <w:pPr>
        <w:spacing w:after="0" w:line="240" w:lineRule="auto"/>
        <w:jc w:val="both"/>
        <w:rPr>
          <w:rFonts w:ascii="Arial" w:eastAsia="Times New Roman" w:hAnsi="Arial" w:cs="Arial"/>
          <w:color w:val="000000"/>
          <w:sz w:val="24"/>
          <w:szCs w:val="24"/>
          <w:lang w:val="sr-Latn-ME"/>
        </w:rPr>
      </w:pPr>
    </w:p>
    <w:p w:rsidR="00385187" w:rsidRDefault="00385187" w:rsidP="00275A4C">
      <w:pPr>
        <w:spacing w:after="0" w:line="240" w:lineRule="auto"/>
        <w:jc w:val="both"/>
        <w:rPr>
          <w:rFonts w:ascii="Arial" w:eastAsia="Times New Roman" w:hAnsi="Arial" w:cs="Arial"/>
          <w:color w:val="000000"/>
          <w:sz w:val="24"/>
          <w:szCs w:val="24"/>
          <w:lang w:val="sr-Latn-ME"/>
        </w:rPr>
      </w:pPr>
    </w:p>
    <w:p w:rsidR="00385187" w:rsidRDefault="00385187" w:rsidP="00275A4C">
      <w:pPr>
        <w:spacing w:after="0" w:line="240" w:lineRule="auto"/>
        <w:jc w:val="both"/>
        <w:rPr>
          <w:rFonts w:ascii="Arial" w:eastAsia="Times New Roman" w:hAnsi="Arial" w:cs="Arial"/>
          <w:color w:val="000000"/>
          <w:sz w:val="24"/>
          <w:szCs w:val="24"/>
          <w:lang w:val="sr-Latn-ME"/>
        </w:rPr>
      </w:pPr>
    </w:p>
    <w:p w:rsidR="00385187" w:rsidRDefault="00385187" w:rsidP="00275A4C">
      <w:pPr>
        <w:spacing w:after="0" w:line="240" w:lineRule="auto"/>
        <w:jc w:val="both"/>
        <w:rPr>
          <w:rFonts w:ascii="Arial" w:eastAsia="Times New Roman" w:hAnsi="Arial" w:cs="Arial"/>
          <w:color w:val="000000"/>
          <w:sz w:val="24"/>
          <w:szCs w:val="24"/>
          <w:lang w:val="sr-Latn-ME"/>
        </w:rPr>
      </w:pPr>
    </w:p>
    <w:p w:rsidR="00385187" w:rsidRDefault="00385187" w:rsidP="00275A4C">
      <w:pPr>
        <w:spacing w:after="0" w:line="240" w:lineRule="auto"/>
        <w:jc w:val="both"/>
        <w:rPr>
          <w:rFonts w:ascii="Arial" w:eastAsia="Times New Roman" w:hAnsi="Arial" w:cs="Arial"/>
          <w:color w:val="000000"/>
          <w:sz w:val="24"/>
          <w:szCs w:val="24"/>
          <w:lang w:val="sr-Latn-ME"/>
        </w:rPr>
      </w:pPr>
    </w:p>
    <w:p w:rsidR="00385187" w:rsidRDefault="00385187" w:rsidP="00275A4C">
      <w:pPr>
        <w:spacing w:after="0" w:line="240" w:lineRule="auto"/>
        <w:jc w:val="both"/>
        <w:rPr>
          <w:rFonts w:ascii="Arial" w:eastAsia="Times New Roman" w:hAnsi="Arial" w:cs="Arial"/>
          <w:color w:val="000000"/>
          <w:sz w:val="24"/>
          <w:szCs w:val="24"/>
          <w:lang w:val="sr-Latn-ME"/>
        </w:rPr>
      </w:pPr>
    </w:p>
    <w:p w:rsidR="00385187" w:rsidRDefault="00385187" w:rsidP="00275A4C">
      <w:pPr>
        <w:spacing w:after="0" w:line="240" w:lineRule="auto"/>
        <w:jc w:val="both"/>
        <w:rPr>
          <w:rFonts w:ascii="Arial" w:eastAsia="Times New Roman" w:hAnsi="Arial" w:cs="Arial"/>
          <w:color w:val="000000"/>
          <w:sz w:val="24"/>
          <w:szCs w:val="24"/>
          <w:lang w:val="sr-Latn-ME"/>
        </w:rPr>
      </w:pPr>
    </w:p>
    <w:p w:rsidR="00385187" w:rsidRDefault="00385187" w:rsidP="00275A4C">
      <w:pPr>
        <w:spacing w:after="0" w:line="240" w:lineRule="auto"/>
        <w:jc w:val="both"/>
        <w:rPr>
          <w:rFonts w:ascii="Arial" w:eastAsia="Times New Roman" w:hAnsi="Arial" w:cs="Arial"/>
          <w:color w:val="000000"/>
          <w:sz w:val="24"/>
          <w:szCs w:val="24"/>
          <w:lang w:val="sr-Latn-ME"/>
        </w:rPr>
      </w:pPr>
    </w:p>
    <w:p w:rsidR="00385187" w:rsidRPr="00275A4C" w:rsidRDefault="00385187" w:rsidP="00275A4C">
      <w:pPr>
        <w:spacing w:after="0" w:line="240" w:lineRule="auto"/>
        <w:jc w:val="both"/>
        <w:rPr>
          <w:rFonts w:ascii="Arial" w:eastAsia="Times New Roman" w:hAnsi="Arial" w:cs="Arial"/>
          <w:color w:val="000000"/>
          <w:sz w:val="24"/>
          <w:szCs w:val="24"/>
          <w:lang w:val="sr-Latn-ME"/>
        </w:rPr>
      </w:pPr>
    </w:p>
    <w:p w:rsidR="00275A4C" w:rsidRPr="002A7189" w:rsidRDefault="00275A4C" w:rsidP="002A7189">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Times New Roman"/>
          <w:b/>
          <w:color w:val="000000"/>
          <w:sz w:val="24"/>
          <w:szCs w:val="32"/>
          <w:lang w:val="sr-Latn-ME"/>
        </w:rPr>
      </w:pPr>
      <w:bookmarkStart w:id="16" w:name="_Toc416180136"/>
      <w:bookmarkStart w:id="17" w:name="_Toc508349235"/>
      <w:bookmarkStart w:id="18" w:name="_Toc62730567"/>
      <w:r w:rsidRPr="00275A4C">
        <w:rPr>
          <w:rFonts w:ascii="Arial" w:eastAsia="Times New Roman" w:hAnsi="Arial" w:cs="Times New Roman"/>
          <w:b/>
          <w:sz w:val="24"/>
          <w:szCs w:val="32"/>
          <w:lang w:val="sr-Latn-ME"/>
        </w:rPr>
        <w:t>IZJAVA NARUČIOCA O NEPOSTOJANJU SUKOBA INTERESA</w:t>
      </w:r>
      <w:bookmarkEnd w:id="16"/>
      <w:bookmarkEnd w:id="17"/>
      <w:bookmarkEnd w:id="18"/>
    </w:p>
    <w:p w:rsidR="00275A4C" w:rsidRPr="00275A4C" w:rsidRDefault="00275A4C" w:rsidP="00275A4C">
      <w:pPr>
        <w:tabs>
          <w:tab w:val="left" w:pos="1701"/>
          <w:tab w:val="left" w:pos="4820"/>
        </w:tabs>
        <w:spacing w:after="0" w:line="240" w:lineRule="auto"/>
        <w:jc w:val="both"/>
        <w:rPr>
          <w:rFonts w:ascii="Arial" w:eastAsia="Times New Roman" w:hAnsi="Arial" w:cs="Arial"/>
          <w:color w:val="000000"/>
          <w:sz w:val="24"/>
          <w:szCs w:val="24"/>
          <w:u w:val="single"/>
          <w:lang w:val="sr-Latn-ME"/>
        </w:rPr>
      </w:pPr>
    </w:p>
    <w:p w:rsidR="00275A4C" w:rsidRPr="002A7189" w:rsidRDefault="002A7189" w:rsidP="00275A4C">
      <w:pPr>
        <w:tabs>
          <w:tab w:val="left" w:pos="1701"/>
          <w:tab w:val="left" w:pos="4820"/>
        </w:tabs>
        <w:spacing w:after="0" w:line="240" w:lineRule="auto"/>
        <w:jc w:val="both"/>
        <w:rPr>
          <w:rFonts w:ascii="Arial" w:eastAsia="Times New Roman" w:hAnsi="Arial" w:cs="Arial"/>
          <w:b/>
          <w:color w:val="000000"/>
          <w:sz w:val="24"/>
          <w:szCs w:val="24"/>
          <w:lang w:val="sr-Latn-ME"/>
        </w:rPr>
      </w:pPr>
      <w:r w:rsidRPr="002A7189">
        <w:rPr>
          <w:rFonts w:ascii="Arial" w:eastAsia="Times New Roman" w:hAnsi="Arial" w:cs="Arial"/>
          <w:b/>
          <w:color w:val="000000"/>
          <w:sz w:val="24"/>
          <w:szCs w:val="24"/>
          <w:lang w:val="sr-Latn-ME"/>
        </w:rPr>
        <w:t>Opština Bar</w:t>
      </w:r>
    </w:p>
    <w:p w:rsidR="00340B2A"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Broj: </w:t>
      </w:r>
      <w:r w:rsidR="0082361F">
        <w:rPr>
          <w:rFonts w:ascii="Arial" w:eastAsia="Times New Roman" w:hAnsi="Arial" w:cs="Arial"/>
          <w:color w:val="000000"/>
          <w:sz w:val="24"/>
          <w:szCs w:val="24"/>
          <w:lang w:val="sr-Latn-ME"/>
        </w:rPr>
        <w:t>01/018/21-</w:t>
      </w:r>
      <w:r w:rsidR="00160F0E">
        <w:rPr>
          <w:rFonts w:ascii="Arial" w:eastAsia="Times New Roman" w:hAnsi="Arial" w:cs="Arial"/>
          <w:color w:val="000000"/>
          <w:sz w:val="24"/>
          <w:szCs w:val="24"/>
          <w:lang w:val="sr-Latn-ME"/>
        </w:rPr>
        <w:t>3040/2</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Mjesto i datum: </w:t>
      </w:r>
      <w:r w:rsidR="002A7189">
        <w:rPr>
          <w:rFonts w:ascii="Arial" w:eastAsia="Times New Roman" w:hAnsi="Arial" w:cs="Arial"/>
          <w:color w:val="000000"/>
          <w:sz w:val="24"/>
          <w:szCs w:val="24"/>
          <w:lang w:val="sr-Latn-ME"/>
        </w:rPr>
        <w:t xml:space="preserve">Bar, </w:t>
      </w:r>
      <w:r w:rsidR="00160F0E">
        <w:rPr>
          <w:rFonts w:ascii="Arial" w:eastAsia="Times New Roman" w:hAnsi="Arial" w:cs="Arial"/>
          <w:color w:val="000000"/>
          <w:sz w:val="24"/>
          <w:szCs w:val="24"/>
          <w:lang w:val="sr-Latn-ME"/>
        </w:rPr>
        <w:t>18.10.</w:t>
      </w:r>
      <w:r w:rsidR="002A7189">
        <w:rPr>
          <w:rFonts w:ascii="Arial" w:eastAsia="Times New Roman" w:hAnsi="Arial" w:cs="Arial"/>
          <w:color w:val="000000"/>
          <w:sz w:val="24"/>
          <w:szCs w:val="24"/>
          <w:lang w:val="sr-Latn-ME"/>
        </w:rPr>
        <w:t>2021. godine</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3290"/>
        </w:tabs>
        <w:spacing w:after="0" w:line="240" w:lineRule="auto"/>
        <w:ind w:firstLine="708"/>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U skladu sa članom 43 stav 1 Zakona o javnim nabavkama („Službeni list CG”, br.74/19), </w:t>
      </w: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tabs>
          <w:tab w:val="left" w:pos="3290"/>
        </w:tabs>
        <w:spacing w:after="0" w:line="240" w:lineRule="auto"/>
        <w:jc w:val="center"/>
        <w:rPr>
          <w:rFonts w:ascii="Arial" w:eastAsia="Times New Roman" w:hAnsi="Arial" w:cs="Arial"/>
          <w:b/>
          <w:bCs/>
          <w:color w:val="000000"/>
          <w:sz w:val="32"/>
          <w:szCs w:val="32"/>
          <w:lang w:val="sr-Latn-ME"/>
        </w:rPr>
      </w:pPr>
      <w:r w:rsidRPr="00275A4C">
        <w:rPr>
          <w:rFonts w:ascii="Arial" w:eastAsia="Times New Roman" w:hAnsi="Arial" w:cs="Arial"/>
          <w:b/>
          <w:bCs/>
          <w:color w:val="000000"/>
          <w:sz w:val="32"/>
          <w:szCs w:val="32"/>
          <w:lang w:val="sr-Latn-ME"/>
        </w:rPr>
        <w:t>Izjavljujem</w:t>
      </w: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da u postupku javne nabavke redni broj </w:t>
      </w:r>
      <w:r w:rsidR="002A7189">
        <w:rPr>
          <w:rFonts w:ascii="Arial" w:eastAsia="Times New Roman" w:hAnsi="Arial" w:cs="Arial"/>
          <w:color w:val="000000"/>
          <w:sz w:val="24"/>
          <w:szCs w:val="24"/>
          <w:lang w:val="sr-Latn-ME"/>
        </w:rPr>
        <w:t>62</w:t>
      </w:r>
      <w:r w:rsidRPr="00275A4C">
        <w:rPr>
          <w:rFonts w:ascii="Arial" w:eastAsia="Times New Roman" w:hAnsi="Arial" w:cs="Arial"/>
          <w:color w:val="000000"/>
          <w:sz w:val="24"/>
          <w:szCs w:val="24"/>
          <w:lang w:val="sr-Latn-ME"/>
        </w:rPr>
        <w:t xml:space="preserve"> iz Plana javne nabavke </w:t>
      </w:r>
      <w:r w:rsidR="00340B2A" w:rsidRPr="002F5C49">
        <w:rPr>
          <w:rFonts w:ascii="Arial" w:eastAsia="Times New Roman" w:hAnsi="Arial" w:cs="Arial"/>
          <w:color w:val="000000"/>
          <w:sz w:val="24"/>
          <w:szCs w:val="24"/>
          <w:lang w:val="sr-Latn-ME"/>
        </w:rPr>
        <w:t>Amandman, broj 01-018/21-2687/1 od 17.09.2021. godine</w:t>
      </w:r>
      <w:r w:rsidR="00340B2A">
        <w:rPr>
          <w:rFonts w:ascii="Arial" w:eastAsia="Times New Roman" w:hAnsi="Arial" w:cs="Arial"/>
          <w:color w:val="000000"/>
          <w:sz w:val="24"/>
          <w:szCs w:val="24"/>
          <w:lang w:val="sr-Latn-ME"/>
        </w:rPr>
        <w:t xml:space="preserve"> </w:t>
      </w:r>
      <w:r w:rsidRPr="00275A4C">
        <w:rPr>
          <w:rFonts w:ascii="Arial" w:eastAsia="Times New Roman" w:hAnsi="Arial" w:cs="Arial"/>
          <w:color w:val="000000"/>
          <w:sz w:val="24"/>
          <w:szCs w:val="24"/>
          <w:lang w:val="sr-Latn-ME"/>
        </w:rPr>
        <w:t xml:space="preserve">za </w:t>
      </w:r>
      <w:proofErr w:type="spellStart"/>
      <w:r w:rsidR="002A7189">
        <w:rPr>
          <w:rFonts w:ascii="Arial" w:hAnsi="Arial" w:cs="Arial"/>
          <w:sz w:val="24"/>
          <w:szCs w:val="24"/>
        </w:rPr>
        <w:t>uređenje</w:t>
      </w:r>
      <w:proofErr w:type="spellEnd"/>
      <w:r w:rsidR="002A7189">
        <w:rPr>
          <w:rFonts w:ascii="Arial" w:hAnsi="Arial" w:cs="Arial"/>
          <w:sz w:val="24"/>
          <w:szCs w:val="24"/>
        </w:rPr>
        <w:t xml:space="preserve"> </w:t>
      </w:r>
      <w:proofErr w:type="spellStart"/>
      <w:r w:rsidR="002A7189">
        <w:rPr>
          <w:rFonts w:ascii="Arial" w:hAnsi="Arial" w:cs="Arial"/>
          <w:sz w:val="24"/>
          <w:szCs w:val="24"/>
        </w:rPr>
        <w:t>površine</w:t>
      </w:r>
      <w:proofErr w:type="spellEnd"/>
      <w:r w:rsidR="002A7189">
        <w:rPr>
          <w:rFonts w:ascii="Arial" w:hAnsi="Arial" w:cs="Arial"/>
          <w:sz w:val="24"/>
          <w:szCs w:val="24"/>
        </w:rPr>
        <w:t xml:space="preserve"> </w:t>
      </w:r>
      <w:proofErr w:type="spellStart"/>
      <w:r w:rsidR="002A7189">
        <w:rPr>
          <w:rFonts w:ascii="Arial" w:hAnsi="Arial" w:cs="Arial"/>
          <w:sz w:val="24"/>
          <w:szCs w:val="24"/>
        </w:rPr>
        <w:t>javne</w:t>
      </w:r>
      <w:proofErr w:type="spellEnd"/>
      <w:r w:rsidR="002A7189">
        <w:rPr>
          <w:rFonts w:ascii="Arial" w:hAnsi="Arial" w:cs="Arial"/>
          <w:sz w:val="24"/>
          <w:szCs w:val="24"/>
        </w:rPr>
        <w:t xml:space="preserve"> </w:t>
      </w:r>
      <w:proofErr w:type="spellStart"/>
      <w:r w:rsidR="002A7189">
        <w:rPr>
          <w:rFonts w:ascii="Arial" w:hAnsi="Arial" w:cs="Arial"/>
          <w:sz w:val="24"/>
          <w:szCs w:val="24"/>
        </w:rPr>
        <w:t>namjene</w:t>
      </w:r>
      <w:proofErr w:type="spellEnd"/>
      <w:r w:rsidR="002A7189">
        <w:rPr>
          <w:rFonts w:ascii="Arial" w:hAnsi="Arial" w:cs="Arial"/>
          <w:sz w:val="24"/>
          <w:szCs w:val="24"/>
        </w:rPr>
        <w:t xml:space="preserve"> – park </w:t>
      </w:r>
      <w:proofErr w:type="spellStart"/>
      <w:r w:rsidR="002A7189">
        <w:rPr>
          <w:rFonts w:ascii="Arial" w:hAnsi="Arial" w:cs="Arial"/>
          <w:sz w:val="24"/>
          <w:szCs w:val="24"/>
        </w:rPr>
        <w:t>Topolica-Bjeliši</w:t>
      </w:r>
      <w:proofErr w:type="spellEnd"/>
      <w:r w:rsidR="002A7189">
        <w:rPr>
          <w:rFonts w:ascii="Arial" w:hAnsi="Arial" w:cs="Arial"/>
          <w:sz w:val="24"/>
          <w:szCs w:val="24"/>
        </w:rPr>
        <w:t xml:space="preserve"> UP Z20</w:t>
      </w:r>
      <w:r w:rsidRPr="00275A4C">
        <w:rPr>
          <w:rFonts w:ascii="Arial" w:eastAsia="Times New Roman" w:hAnsi="Arial" w:cs="Arial"/>
          <w:color w:val="000000"/>
          <w:sz w:val="24"/>
          <w:szCs w:val="24"/>
          <w:lang w:val="sr-Latn-ME"/>
        </w:rPr>
        <w:t>nijesam u sukobu interesa u smislu člana 41 stav 1 tačka 1 Zakona o javnim nabavkama i da ne postoji ekonomski i drugi lični interes koji može uticati na moju nepristrasnost i nezavisnost u ovom postupku javne nabavke.</w:t>
      </w: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Default="00275A4C" w:rsidP="002A7189">
      <w:pPr>
        <w:tabs>
          <w:tab w:val="left" w:pos="3290"/>
        </w:tabs>
        <w:spacing w:after="0" w:line="240" w:lineRule="auto"/>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Ovlašćeno lice naručioca </w:t>
      </w:r>
      <w:r w:rsidR="002A7189">
        <w:rPr>
          <w:rFonts w:ascii="Arial" w:eastAsia="Times New Roman" w:hAnsi="Arial" w:cs="Arial"/>
          <w:color w:val="000000"/>
          <w:sz w:val="24"/>
          <w:szCs w:val="24"/>
          <w:lang w:val="sr-Latn-ME"/>
        </w:rPr>
        <w:t>: Predsjednik, Dušan Raičević</w:t>
      </w:r>
    </w:p>
    <w:p w:rsidR="002A7189" w:rsidRPr="00275A4C" w:rsidRDefault="002A7189" w:rsidP="002A7189">
      <w:pPr>
        <w:tabs>
          <w:tab w:val="left" w:pos="3290"/>
        </w:tabs>
        <w:spacing w:after="0" w:line="240" w:lineRule="auto"/>
        <w:rPr>
          <w:rFonts w:ascii="Arial" w:eastAsia="Times New Roman" w:hAnsi="Arial" w:cs="Arial"/>
          <w:color w:val="000000"/>
          <w:sz w:val="24"/>
          <w:szCs w:val="24"/>
          <w:lang w:val="sr-Latn-ME"/>
        </w:rPr>
      </w:pPr>
    </w:p>
    <w:p w:rsidR="00275A4C" w:rsidRPr="00275A4C" w:rsidRDefault="00275A4C" w:rsidP="00275A4C">
      <w:pPr>
        <w:tabs>
          <w:tab w:val="left" w:pos="3290"/>
        </w:tabs>
        <w:spacing w:after="0" w:line="240" w:lineRule="auto"/>
        <w:ind w:left="5664" w:firstLine="708"/>
        <w:jc w:val="center"/>
        <w:rPr>
          <w:rFonts w:ascii="Arial" w:eastAsia="Times New Roman" w:hAnsi="Arial" w:cs="Arial"/>
          <w:i/>
          <w:iCs/>
          <w:color w:val="000000"/>
          <w:sz w:val="24"/>
          <w:szCs w:val="24"/>
          <w:lang w:val="sr-Latn-ME"/>
        </w:rPr>
      </w:pPr>
    </w:p>
    <w:p w:rsidR="00275A4C" w:rsidRPr="00275A4C" w:rsidRDefault="002A7189" w:rsidP="00275A4C">
      <w:pPr>
        <w:tabs>
          <w:tab w:val="left" w:pos="3290"/>
        </w:tabs>
        <w:spacing w:after="0" w:line="240" w:lineRule="auto"/>
        <w:rPr>
          <w:rFonts w:ascii="Arial" w:eastAsia="Times New Roman" w:hAnsi="Arial" w:cs="Arial"/>
          <w:color w:val="000000"/>
          <w:sz w:val="24"/>
          <w:szCs w:val="24"/>
          <w:lang w:val="sr-Latn-ME"/>
        </w:rPr>
      </w:pPr>
      <w:r>
        <w:rPr>
          <w:rFonts w:ascii="Arial" w:eastAsia="Times New Roman" w:hAnsi="Arial" w:cs="Arial"/>
          <w:iCs/>
          <w:color w:val="000000"/>
          <w:sz w:val="24"/>
          <w:szCs w:val="24"/>
          <w:lang w:val="sr-Latn-ME"/>
        </w:rPr>
        <w:t>Predsjednik</w:t>
      </w:r>
      <w:r w:rsidR="00275A4C" w:rsidRPr="00275A4C">
        <w:rPr>
          <w:rFonts w:ascii="Arial" w:eastAsia="Times New Roman" w:hAnsi="Arial" w:cs="Arial"/>
          <w:iCs/>
          <w:color w:val="000000"/>
          <w:sz w:val="24"/>
          <w:szCs w:val="24"/>
          <w:lang w:val="sr-Latn-ME"/>
        </w:rPr>
        <w:t xml:space="preserve"> komisije </w:t>
      </w:r>
      <w:r w:rsidR="00275A4C" w:rsidRPr="00275A4C">
        <w:rPr>
          <w:rFonts w:ascii="Arial" w:eastAsia="Times New Roman" w:hAnsi="Arial" w:cs="Arial"/>
          <w:sz w:val="24"/>
          <w:szCs w:val="24"/>
          <w:lang w:val="sr-Latn-ME"/>
        </w:rPr>
        <w:t>za sprovođenje postupka javne nabavk</w:t>
      </w:r>
      <w:r w:rsidR="00275A4C" w:rsidRPr="00275A4C">
        <w:rPr>
          <w:rFonts w:ascii="Arial" w:eastAsia="Times New Roman" w:hAnsi="Arial" w:cs="Arial"/>
          <w:iCs/>
          <w:color w:val="000000"/>
          <w:sz w:val="24"/>
          <w:szCs w:val="24"/>
          <w:lang w:val="sr-Latn-ME"/>
        </w:rPr>
        <w:t>e</w:t>
      </w:r>
      <w:r>
        <w:rPr>
          <w:rFonts w:ascii="Arial" w:eastAsia="Times New Roman" w:hAnsi="Arial" w:cs="Arial"/>
          <w:color w:val="000000"/>
          <w:sz w:val="24"/>
          <w:szCs w:val="24"/>
          <w:lang w:val="sr-Latn-ME"/>
        </w:rPr>
        <w:t>: Asim Andrić</w:t>
      </w:r>
    </w:p>
    <w:p w:rsidR="002A7189" w:rsidRDefault="002A7189" w:rsidP="002A7189">
      <w:pPr>
        <w:tabs>
          <w:tab w:val="left" w:pos="3290"/>
        </w:tabs>
        <w:spacing w:after="0" w:line="240" w:lineRule="auto"/>
        <w:rPr>
          <w:rFonts w:ascii="Arial" w:eastAsia="Times New Roman" w:hAnsi="Arial" w:cs="Arial"/>
          <w:i/>
          <w:iCs/>
          <w:color w:val="000000"/>
          <w:sz w:val="24"/>
          <w:szCs w:val="24"/>
          <w:lang w:val="sr-Latn-ME"/>
        </w:rPr>
      </w:pPr>
    </w:p>
    <w:p w:rsidR="002A7189" w:rsidRDefault="00275A4C" w:rsidP="002A7189">
      <w:pPr>
        <w:tabs>
          <w:tab w:val="left" w:pos="3290"/>
        </w:tabs>
        <w:spacing w:after="0" w:line="240" w:lineRule="auto"/>
        <w:rPr>
          <w:rFonts w:ascii="Arial" w:eastAsia="Times New Roman" w:hAnsi="Arial" w:cs="Arial"/>
          <w:color w:val="000000"/>
          <w:sz w:val="24"/>
          <w:szCs w:val="24"/>
          <w:lang w:val="sr-Latn-ME"/>
        </w:rPr>
      </w:pPr>
      <w:r w:rsidRPr="00275A4C">
        <w:rPr>
          <w:rFonts w:ascii="Arial" w:eastAsia="Times New Roman" w:hAnsi="Arial" w:cs="Arial"/>
          <w:iCs/>
          <w:color w:val="000000"/>
          <w:sz w:val="24"/>
          <w:szCs w:val="24"/>
          <w:lang w:val="sr-Latn-ME"/>
        </w:rPr>
        <w:t>Član</w:t>
      </w:r>
      <w:r w:rsidR="002A7189">
        <w:rPr>
          <w:rFonts w:ascii="Arial" w:eastAsia="Times New Roman" w:hAnsi="Arial" w:cs="Arial"/>
          <w:iCs/>
          <w:color w:val="000000"/>
          <w:sz w:val="24"/>
          <w:szCs w:val="24"/>
          <w:lang w:val="sr-Latn-ME"/>
        </w:rPr>
        <w:t>ica</w:t>
      </w:r>
      <w:r w:rsidRPr="00275A4C">
        <w:rPr>
          <w:rFonts w:ascii="Arial" w:eastAsia="Times New Roman" w:hAnsi="Arial" w:cs="Arial"/>
          <w:iCs/>
          <w:color w:val="000000"/>
          <w:sz w:val="24"/>
          <w:szCs w:val="24"/>
          <w:lang w:val="sr-Latn-ME"/>
        </w:rPr>
        <w:t xml:space="preserve"> komisije </w:t>
      </w:r>
      <w:r w:rsidRPr="00275A4C">
        <w:rPr>
          <w:rFonts w:ascii="Arial" w:eastAsia="Times New Roman" w:hAnsi="Arial" w:cs="Arial"/>
          <w:sz w:val="24"/>
          <w:szCs w:val="24"/>
          <w:lang w:val="sr-Latn-ME"/>
        </w:rPr>
        <w:t>za sprovođenje postupka javne nabavk</w:t>
      </w:r>
      <w:r w:rsidRPr="00275A4C">
        <w:rPr>
          <w:rFonts w:ascii="Arial" w:eastAsia="Times New Roman" w:hAnsi="Arial" w:cs="Arial"/>
          <w:iCs/>
          <w:color w:val="000000"/>
          <w:sz w:val="24"/>
          <w:szCs w:val="24"/>
          <w:lang w:val="sr-Latn-ME"/>
        </w:rPr>
        <w:t>e</w:t>
      </w:r>
      <w:r w:rsidR="002A7189">
        <w:rPr>
          <w:rFonts w:ascii="Arial" w:eastAsia="Times New Roman" w:hAnsi="Arial" w:cs="Arial"/>
          <w:color w:val="000000"/>
          <w:sz w:val="24"/>
          <w:szCs w:val="24"/>
          <w:lang w:val="sr-Latn-ME"/>
        </w:rPr>
        <w:t>: Dragana Bjelojević</w:t>
      </w:r>
    </w:p>
    <w:p w:rsidR="002A7189" w:rsidRDefault="002A7189" w:rsidP="002A7189">
      <w:pPr>
        <w:tabs>
          <w:tab w:val="left" w:pos="3290"/>
        </w:tabs>
        <w:spacing w:after="0" w:line="240" w:lineRule="auto"/>
        <w:rPr>
          <w:rFonts w:ascii="Arial" w:eastAsia="Times New Roman" w:hAnsi="Arial" w:cs="Arial"/>
          <w:color w:val="000000"/>
          <w:sz w:val="24"/>
          <w:szCs w:val="24"/>
          <w:lang w:val="sr-Latn-ME"/>
        </w:rPr>
      </w:pPr>
    </w:p>
    <w:p w:rsidR="00275A4C" w:rsidRDefault="00275A4C" w:rsidP="002A7189">
      <w:pPr>
        <w:tabs>
          <w:tab w:val="left" w:pos="3290"/>
        </w:tabs>
        <w:spacing w:after="0" w:line="240" w:lineRule="auto"/>
        <w:rPr>
          <w:rFonts w:ascii="Arial" w:eastAsia="Times New Roman" w:hAnsi="Arial" w:cs="Arial"/>
          <w:color w:val="000000"/>
          <w:sz w:val="24"/>
          <w:szCs w:val="24"/>
          <w:lang w:val="sr-Latn-ME"/>
        </w:rPr>
      </w:pPr>
      <w:r w:rsidRPr="00275A4C">
        <w:rPr>
          <w:rFonts w:ascii="Arial" w:eastAsia="Times New Roman" w:hAnsi="Arial" w:cs="Arial"/>
          <w:iCs/>
          <w:color w:val="000000"/>
          <w:sz w:val="24"/>
          <w:szCs w:val="24"/>
          <w:lang w:val="sr-Latn-ME"/>
        </w:rPr>
        <w:t xml:space="preserve">Član komisije </w:t>
      </w:r>
      <w:r w:rsidRPr="00275A4C">
        <w:rPr>
          <w:rFonts w:ascii="Arial" w:eastAsia="Times New Roman" w:hAnsi="Arial" w:cs="Arial"/>
          <w:sz w:val="24"/>
          <w:szCs w:val="24"/>
          <w:lang w:val="sr-Latn-ME"/>
        </w:rPr>
        <w:t>za sprovođenje postupka javne nabavk</w:t>
      </w:r>
      <w:r w:rsidRPr="00275A4C">
        <w:rPr>
          <w:rFonts w:ascii="Arial" w:eastAsia="Times New Roman" w:hAnsi="Arial" w:cs="Arial"/>
          <w:iCs/>
          <w:color w:val="000000"/>
          <w:sz w:val="24"/>
          <w:szCs w:val="24"/>
          <w:lang w:val="sr-Latn-ME"/>
        </w:rPr>
        <w:t>e</w:t>
      </w:r>
      <w:r w:rsidR="002A7189">
        <w:rPr>
          <w:rFonts w:ascii="Arial" w:eastAsia="Times New Roman" w:hAnsi="Arial" w:cs="Arial"/>
          <w:color w:val="000000"/>
          <w:sz w:val="24"/>
          <w:szCs w:val="24"/>
          <w:lang w:val="sr-Latn-ME"/>
        </w:rPr>
        <w:t>: Damir Mašović</w:t>
      </w:r>
    </w:p>
    <w:p w:rsidR="002A7189" w:rsidRPr="00275A4C" w:rsidRDefault="002A7189" w:rsidP="002A7189">
      <w:pPr>
        <w:tabs>
          <w:tab w:val="left" w:pos="3290"/>
        </w:tabs>
        <w:spacing w:after="0" w:line="240" w:lineRule="auto"/>
        <w:rPr>
          <w:rFonts w:ascii="Arial" w:eastAsia="Times New Roman" w:hAnsi="Arial" w:cs="Arial"/>
          <w:b/>
          <w:bCs/>
          <w:color w:val="000000"/>
          <w:sz w:val="24"/>
          <w:szCs w:val="24"/>
          <w:lang w:val="sr-Latn-ME"/>
        </w:rPr>
      </w:pPr>
    </w:p>
    <w:p w:rsidR="002A7189" w:rsidRDefault="002A7189" w:rsidP="002A7189">
      <w:pPr>
        <w:tabs>
          <w:tab w:val="left" w:pos="3290"/>
        </w:tabs>
        <w:spacing w:after="0" w:line="240" w:lineRule="auto"/>
        <w:rPr>
          <w:rFonts w:ascii="Arial" w:eastAsia="Times New Roman" w:hAnsi="Arial" w:cs="Arial"/>
          <w:color w:val="000000"/>
          <w:sz w:val="24"/>
          <w:szCs w:val="24"/>
          <w:lang w:val="sr-Latn-ME"/>
        </w:rPr>
      </w:pPr>
      <w:r w:rsidRPr="00275A4C">
        <w:rPr>
          <w:rFonts w:ascii="Arial" w:eastAsia="Times New Roman" w:hAnsi="Arial" w:cs="Arial"/>
          <w:iCs/>
          <w:color w:val="000000"/>
          <w:sz w:val="24"/>
          <w:szCs w:val="24"/>
          <w:lang w:val="sr-Latn-ME"/>
        </w:rPr>
        <w:t>Član</w:t>
      </w:r>
      <w:r>
        <w:rPr>
          <w:rFonts w:ascii="Arial" w:eastAsia="Times New Roman" w:hAnsi="Arial" w:cs="Arial"/>
          <w:iCs/>
          <w:color w:val="000000"/>
          <w:sz w:val="24"/>
          <w:szCs w:val="24"/>
          <w:lang w:val="sr-Latn-ME"/>
        </w:rPr>
        <w:t>ica</w:t>
      </w:r>
      <w:r w:rsidRPr="00275A4C">
        <w:rPr>
          <w:rFonts w:ascii="Arial" w:eastAsia="Times New Roman" w:hAnsi="Arial" w:cs="Arial"/>
          <w:iCs/>
          <w:color w:val="000000"/>
          <w:sz w:val="24"/>
          <w:szCs w:val="24"/>
          <w:lang w:val="sr-Latn-ME"/>
        </w:rPr>
        <w:t xml:space="preserve"> komisije </w:t>
      </w:r>
      <w:r w:rsidRPr="00275A4C">
        <w:rPr>
          <w:rFonts w:ascii="Arial" w:eastAsia="Times New Roman" w:hAnsi="Arial" w:cs="Arial"/>
          <w:sz w:val="24"/>
          <w:szCs w:val="24"/>
          <w:lang w:val="sr-Latn-ME"/>
        </w:rPr>
        <w:t>za sprovođenje postupka javne nabavk</w:t>
      </w:r>
      <w:r w:rsidRPr="00275A4C">
        <w:rPr>
          <w:rFonts w:ascii="Arial" w:eastAsia="Times New Roman" w:hAnsi="Arial" w:cs="Arial"/>
          <w:iCs/>
          <w:color w:val="000000"/>
          <w:sz w:val="24"/>
          <w:szCs w:val="24"/>
          <w:lang w:val="sr-Latn-ME"/>
        </w:rPr>
        <w:t>e</w:t>
      </w:r>
      <w:r>
        <w:rPr>
          <w:rFonts w:ascii="Arial" w:eastAsia="Times New Roman" w:hAnsi="Arial" w:cs="Arial"/>
          <w:color w:val="000000"/>
          <w:sz w:val="24"/>
          <w:szCs w:val="24"/>
          <w:lang w:val="sr-Latn-ME"/>
        </w:rPr>
        <w:t>: Marija Marković</w:t>
      </w:r>
    </w:p>
    <w:p w:rsidR="002A7189" w:rsidRDefault="002A7189" w:rsidP="002A7189">
      <w:pPr>
        <w:tabs>
          <w:tab w:val="left" w:pos="3290"/>
        </w:tabs>
        <w:spacing w:after="0" w:line="240" w:lineRule="auto"/>
        <w:rPr>
          <w:rFonts w:ascii="Arial" w:eastAsia="Times New Roman" w:hAnsi="Arial" w:cs="Arial"/>
          <w:color w:val="000000"/>
          <w:sz w:val="24"/>
          <w:szCs w:val="24"/>
          <w:lang w:val="sr-Latn-ME"/>
        </w:rPr>
      </w:pPr>
    </w:p>
    <w:p w:rsidR="00275A4C" w:rsidRPr="00275A4C" w:rsidRDefault="002A7189" w:rsidP="006A37EB">
      <w:pPr>
        <w:tabs>
          <w:tab w:val="left" w:pos="3290"/>
        </w:tabs>
        <w:spacing w:after="0" w:line="240" w:lineRule="auto"/>
        <w:rPr>
          <w:rFonts w:ascii="Arial" w:eastAsia="Times New Roman" w:hAnsi="Arial" w:cs="Arial"/>
          <w:b/>
          <w:bCs/>
          <w:color w:val="000000"/>
          <w:sz w:val="24"/>
          <w:szCs w:val="24"/>
          <w:lang w:val="sr-Latn-ME"/>
        </w:rPr>
      </w:pPr>
      <w:r w:rsidRPr="00275A4C">
        <w:rPr>
          <w:rFonts w:ascii="Arial" w:eastAsia="Times New Roman" w:hAnsi="Arial" w:cs="Arial"/>
          <w:iCs/>
          <w:color w:val="000000"/>
          <w:sz w:val="24"/>
          <w:szCs w:val="24"/>
          <w:lang w:val="sr-Latn-ME"/>
        </w:rPr>
        <w:t xml:space="preserve">Član komisije </w:t>
      </w:r>
      <w:r w:rsidRPr="00275A4C">
        <w:rPr>
          <w:rFonts w:ascii="Arial" w:eastAsia="Times New Roman" w:hAnsi="Arial" w:cs="Arial"/>
          <w:sz w:val="24"/>
          <w:szCs w:val="24"/>
          <w:lang w:val="sr-Latn-ME"/>
        </w:rPr>
        <w:t>za sprovođenje postupka javne nabavk</w:t>
      </w:r>
      <w:r w:rsidRPr="00275A4C">
        <w:rPr>
          <w:rFonts w:ascii="Arial" w:eastAsia="Times New Roman" w:hAnsi="Arial" w:cs="Arial"/>
          <w:iCs/>
          <w:color w:val="000000"/>
          <w:sz w:val="24"/>
          <w:szCs w:val="24"/>
          <w:lang w:val="sr-Latn-ME"/>
        </w:rPr>
        <w:t>e</w:t>
      </w:r>
      <w:r>
        <w:rPr>
          <w:rFonts w:ascii="Arial" w:eastAsia="Times New Roman" w:hAnsi="Arial" w:cs="Arial"/>
          <w:color w:val="000000"/>
          <w:sz w:val="24"/>
          <w:szCs w:val="24"/>
          <w:lang w:val="sr-Latn-ME"/>
        </w:rPr>
        <w:t>: Dragan Šorović</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p>
    <w:p w:rsidR="00275A4C" w:rsidRDefault="00275A4C" w:rsidP="00275A4C">
      <w:pPr>
        <w:spacing w:after="0" w:line="240" w:lineRule="auto"/>
        <w:jc w:val="both"/>
        <w:rPr>
          <w:rFonts w:ascii="Arial" w:eastAsia="Times New Roman" w:hAnsi="Arial" w:cs="Arial"/>
          <w:b/>
          <w:bCs/>
          <w:color w:val="000000"/>
          <w:sz w:val="24"/>
          <w:szCs w:val="24"/>
          <w:lang w:val="sr-Latn-ME"/>
        </w:rPr>
      </w:pPr>
    </w:p>
    <w:p w:rsidR="004A2A8F" w:rsidRDefault="004A2A8F" w:rsidP="00275A4C">
      <w:pPr>
        <w:spacing w:after="0" w:line="240" w:lineRule="auto"/>
        <w:jc w:val="both"/>
        <w:rPr>
          <w:rFonts w:ascii="Arial" w:eastAsia="Times New Roman" w:hAnsi="Arial" w:cs="Arial"/>
          <w:b/>
          <w:bCs/>
          <w:color w:val="000000"/>
          <w:sz w:val="24"/>
          <w:szCs w:val="24"/>
          <w:lang w:val="sr-Latn-ME"/>
        </w:rPr>
      </w:pPr>
    </w:p>
    <w:p w:rsidR="004A2A8F" w:rsidRDefault="004A2A8F" w:rsidP="00275A4C">
      <w:pPr>
        <w:spacing w:after="0" w:line="240" w:lineRule="auto"/>
        <w:jc w:val="both"/>
        <w:rPr>
          <w:rFonts w:ascii="Arial" w:eastAsia="Times New Roman" w:hAnsi="Arial" w:cs="Arial"/>
          <w:b/>
          <w:bCs/>
          <w:color w:val="000000"/>
          <w:sz w:val="24"/>
          <w:szCs w:val="24"/>
          <w:lang w:val="sr-Latn-ME"/>
        </w:rPr>
      </w:pPr>
    </w:p>
    <w:p w:rsidR="004A2A8F" w:rsidRDefault="004A2A8F" w:rsidP="00275A4C">
      <w:pPr>
        <w:spacing w:after="0" w:line="240" w:lineRule="auto"/>
        <w:jc w:val="both"/>
        <w:rPr>
          <w:rFonts w:ascii="Arial" w:eastAsia="Times New Roman" w:hAnsi="Arial" w:cs="Arial"/>
          <w:b/>
          <w:bCs/>
          <w:color w:val="000000"/>
          <w:sz w:val="24"/>
          <w:szCs w:val="24"/>
          <w:lang w:val="sr-Latn-ME"/>
        </w:rPr>
      </w:pPr>
    </w:p>
    <w:p w:rsidR="004A2A8F" w:rsidRDefault="004A2A8F" w:rsidP="00275A4C">
      <w:pPr>
        <w:spacing w:after="0" w:line="240" w:lineRule="auto"/>
        <w:jc w:val="both"/>
        <w:rPr>
          <w:rFonts w:ascii="Arial" w:eastAsia="Times New Roman" w:hAnsi="Arial" w:cs="Arial"/>
          <w:b/>
          <w:bCs/>
          <w:color w:val="000000"/>
          <w:sz w:val="24"/>
          <w:szCs w:val="24"/>
          <w:lang w:val="sr-Latn-ME"/>
        </w:rPr>
      </w:pPr>
    </w:p>
    <w:p w:rsidR="004A2A8F" w:rsidRDefault="004A2A8F" w:rsidP="00275A4C">
      <w:pPr>
        <w:spacing w:after="0" w:line="240" w:lineRule="auto"/>
        <w:jc w:val="both"/>
        <w:rPr>
          <w:rFonts w:ascii="Arial" w:eastAsia="Times New Roman" w:hAnsi="Arial" w:cs="Arial"/>
          <w:b/>
          <w:bCs/>
          <w:color w:val="000000"/>
          <w:sz w:val="24"/>
          <w:szCs w:val="24"/>
          <w:lang w:val="sr-Latn-ME"/>
        </w:rPr>
      </w:pPr>
    </w:p>
    <w:p w:rsidR="004A2A8F" w:rsidRDefault="004A2A8F" w:rsidP="00275A4C">
      <w:pPr>
        <w:spacing w:after="0" w:line="240" w:lineRule="auto"/>
        <w:jc w:val="both"/>
        <w:rPr>
          <w:rFonts w:ascii="Arial" w:eastAsia="Times New Roman" w:hAnsi="Arial" w:cs="Arial"/>
          <w:b/>
          <w:bCs/>
          <w:color w:val="000000"/>
          <w:sz w:val="24"/>
          <w:szCs w:val="24"/>
          <w:lang w:val="sr-Latn-ME"/>
        </w:rPr>
      </w:pPr>
      <w:bookmarkStart w:id="19" w:name="_GoBack"/>
      <w:bookmarkEnd w:id="19"/>
    </w:p>
    <w:p w:rsidR="006F6B07" w:rsidRDefault="006F6B07" w:rsidP="00275A4C">
      <w:pPr>
        <w:spacing w:after="0" w:line="240" w:lineRule="auto"/>
        <w:jc w:val="both"/>
        <w:rPr>
          <w:rFonts w:ascii="Arial" w:eastAsia="Times New Roman" w:hAnsi="Arial" w:cs="Arial"/>
          <w:b/>
          <w:bCs/>
          <w:color w:val="000000"/>
          <w:sz w:val="24"/>
          <w:szCs w:val="24"/>
          <w:lang w:val="sr-Latn-ME"/>
        </w:rPr>
      </w:pPr>
    </w:p>
    <w:p w:rsidR="004A2A8F" w:rsidRPr="00275A4C" w:rsidRDefault="004A2A8F" w:rsidP="00275A4C">
      <w:pPr>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Times New Roman"/>
          <w:b/>
          <w:iCs/>
          <w:sz w:val="28"/>
          <w:szCs w:val="32"/>
          <w:lang w:val="sr-Latn-ME"/>
        </w:rPr>
      </w:pPr>
      <w:bookmarkStart w:id="20" w:name="_Toc62730568"/>
      <w:r w:rsidRPr="00275A4C">
        <w:rPr>
          <w:rFonts w:ascii="Arial" w:eastAsia="Times New Roman" w:hAnsi="Arial" w:cs="Times New Roman"/>
          <w:b/>
          <w:sz w:val="28"/>
          <w:szCs w:val="32"/>
          <w:lang w:val="sr-Latn-ME"/>
        </w:rPr>
        <w:lastRenderedPageBreak/>
        <w:t>UPUTSTVO O PRAVNOM SREDSTVU</w:t>
      </w:r>
      <w:bookmarkEnd w:id="20"/>
    </w:p>
    <w:p w:rsidR="00275A4C" w:rsidRPr="00275A4C" w:rsidRDefault="00275A4C" w:rsidP="00275A4C">
      <w:pPr>
        <w:tabs>
          <w:tab w:val="left" w:pos="5760"/>
        </w:tabs>
        <w:spacing w:after="0" w:line="240" w:lineRule="auto"/>
        <w:jc w:val="center"/>
        <w:rPr>
          <w:rFonts w:ascii="Arial" w:eastAsia="Times New Roman" w:hAnsi="Arial" w:cs="Arial"/>
          <w:color w:val="000000"/>
          <w:sz w:val="24"/>
          <w:szCs w:val="24"/>
          <w:lang w:val="sr-Latn-ME"/>
        </w:rPr>
      </w:pP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Privredni subjekat može da izjavi žalbu protiv ove tenderske dokumentacije Komisiji za zaštitu prava najkasnije deset dana prije dana koji je određen za otvaranje ponuda. </w:t>
      </w:r>
    </w:p>
    <w:p w:rsidR="00275A4C" w:rsidRPr="00275A4C" w:rsidRDefault="00275A4C" w:rsidP="00275A4C">
      <w:pPr>
        <w:tabs>
          <w:tab w:val="left" w:pos="5760"/>
        </w:tabs>
        <w:spacing w:after="0" w:line="240" w:lineRule="auto"/>
        <w:jc w:val="both"/>
        <w:rPr>
          <w:rFonts w:ascii="Arial" w:eastAsia="Times New Roman" w:hAnsi="Arial" w:cs="Arial"/>
          <w:color w:val="000000"/>
          <w:sz w:val="24"/>
          <w:szCs w:val="24"/>
          <w:lang w:val="sr-Latn-ME"/>
        </w:rPr>
      </w:pPr>
    </w:p>
    <w:p w:rsidR="00275A4C" w:rsidRPr="00275A4C"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Žalba se izjavljuje preko naručioca neposredno putem ESJN-a. Žalba koja nije podnesena na naprijed predviđeni način biće odbijena kao nedozvoljena.</w:t>
      </w:r>
    </w:p>
    <w:p w:rsidR="00275A4C" w:rsidRPr="00275A4C"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p>
    <w:p w:rsidR="00275A4C" w:rsidRPr="00275A4C"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highlight w:val="yellow"/>
          <w:lang w:val="sr-Latn-ME"/>
        </w:rPr>
      </w:pPr>
      <w:r w:rsidRPr="00275A4C">
        <w:rPr>
          <w:rFonts w:ascii="Arial" w:eastAsia="Times New Roman" w:hAnsi="Arial" w:cs="Arial"/>
          <w:color w:val="000000"/>
          <w:sz w:val="24"/>
          <w:szCs w:val="24"/>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Ukoliko je predmet nabavke podijeljen po partijama, a žalba se odnosi samo na određenu/e partiju/e, naknada se plaća u iznosu 1% od procijenjene vrijednosti javne nabavke te/tih partije/a.</w:t>
      </w: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275A4C"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Instrukcije za plaćanje naknade za vođenje postupka od strane žalilaca iz inostranstva nalaze se na internet stranici Komisije za zaštitu prava nabavki </w:t>
      </w:r>
      <w:hyperlink r:id="rId8" w:history="1">
        <w:r w:rsidRPr="00275A4C">
          <w:rPr>
            <w:rFonts w:ascii="Arial" w:eastAsia="Times New Roman" w:hAnsi="Arial" w:cs="Arial"/>
            <w:color w:val="0000FF"/>
            <w:sz w:val="24"/>
            <w:szCs w:val="24"/>
            <w:u w:val="single"/>
            <w:lang w:val="sr-Latn-ME"/>
          </w:rPr>
          <w:t>http://www.kontrola-nabavki.me/</w:t>
        </w:r>
      </w:hyperlink>
      <w:r w:rsidRPr="00275A4C">
        <w:rPr>
          <w:rFonts w:ascii="Arial" w:eastAsia="Times New Roman" w:hAnsi="Arial" w:cs="Arial"/>
          <w:color w:val="000000"/>
          <w:sz w:val="24"/>
          <w:szCs w:val="24"/>
          <w:lang w:val="sr-Latn-ME"/>
        </w:rPr>
        <w:t>.“.</w:t>
      </w:r>
    </w:p>
    <w:p w:rsidR="00541E25" w:rsidRDefault="00541E25"/>
    <w:sectPr w:rsidR="00541E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251" w:rsidRDefault="00085251" w:rsidP="00275A4C">
      <w:pPr>
        <w:spacing w:after="0" w:line="240" w:lineRule="auto"/>
      </w:pPr>
      <w:r>
        <w:separator/>
      </w:r>
    </w:p>
  </w:endnote>
  <w:endnote w:type="continuationSeparator" w:id="0">
    <w:p w:rsidR="00085251" w:rsidRDefault="00085251" w:rsidP="0027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251" w:rsidRDefault="00085251" w:rsidP="00275A4C">
      <w:pPr>
        <w:spacing w:after="0" w:line="240" w:lineRule="auto"/>
      </w:pPr>
      <w:r>
        <w:separator/>
      </w:r>
    </w:p>
  </w:footnote>
  <w:footnote w:type="continuationSeparator" w:id="0">
    <w:p w:rsidR="00085251" w:rsidRDefault="00085251" w:rsidP="00275A4C">
      <w:pPr>
        <w:spacing w:after="0" w:line="240" w:lineRule="auto"/>
      </w:pPr>
      <w:r>
        <w:continuationSeparator/>
      </w:r>
    </w:p>
  </w:footnote>
  <w:footnote w:id="1">
    <w:p w:rsidR="00275A4C" w:rsidRPr="007F2BA0" w:rsidRDefault="00275A4C"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proofErr w:type="gramStart"/>
      <w:r w:rsidRPr="007F2BA0">
        <w:rPr>
          <w:rFonts w:ascii="Arial" w:hAnsi="Arial" w:cs="Arial"/>
          <w:sz w:val="14"/>
          <w:szCs w:val="16"/>
        </w:rPr>
        <w:t>Djelove</w:t>
      </w:r>
      <w:proofErr w:type="spellEnd"/>
      <w:r w:rsidRPr="007F2BA0">
        <w:rPr>
          <w:rFonts w:ascii="Arial" w:hAnsi="Arial" w:cs="Arial"/>
          <w:sz w:val="14"/>
          <w:szCs w:val="16"/>
        </w:rPr>
        <w:t xml:space="preserve"> </w:t>
      </w:r>
      <w:proofErr w:type="spellStart"/>
      <w:r w:rsidRPr="007F2BA0">
        <w:rPr>
          <w:rFonts w:ascii="Arial" w:hAnsi="Arial" w:cs="Arial"/>
          <w:sz w:val="14"/>
          <w:szCs w:val="16"/>
        </w:rPr>
        <w:t>tenderske</w:t>
      </w:r>
      <w:proofErr w:type="spellEnd"/>
      <w:r w:rsidRPr="007F2BA0">
        <w:rPr>
          <w:rFonts w:ascii="Arial" w:hAnsi="Arial" w:cs="Arial"/>
          <w:sz w:val="14"/>
          <w:szCs w:val="16"/>
        </w:rPr>
        <w:t xml:space="preserve"> </w:t>
      </w:r>
      <w:proofErr w:type="spellStart"/>
      <w:r w:rsidRPr="007F2BA0">
        <w:rPr>
          <w:rFonts w:ascii="Arial" w:hAnsi="Arial" w:cs="Arial"/>
          <w:sz w:val="14"/>
          <w:szCs w:val="16"/>
        </w:rPr>
        <w:t>dokumentacije</w:t>
      </w:r>
      <w:proofErr w:type="spellEnd"/>
      <w:r w:rsidRPr="007F2BA0">
        <w:rPr>
          <w:rFonts w:ascii="Arial" w:hAnsi="Arial" w:cs="Arial"/>
          <w:sz w:val="14"/>
          <w:szCs w:val="16"/>
        </w:rPr>
        <w:t xml:space="preserve"> </w:t>
      </w:r>
      <w:r w:rsidRPr="007F2BA0">
        <w:rPr>
          <w:rFonts w:ascii="Arial" w:hAnsi="Arial" w:cs="Arial"/>
          <w:sz w:val="14"/>
          <w:szCs w:val="16"/>
          <w:lang w:val="sr-Latn-ME"/>
        </w:rPr>
        <w:t>iz tačke 3.</w:t>
      </w:r>
      <w:proofErr w:type="gramEnd"/>
      <w:r w:rsidRPr="007F2BA0">
        <w:rPr>
          <w:rFonts w:ascii="Arial" w:hAnsi="Arial" w:cs="Arial"/>
          <w:sz w:val="14"/>
          <w:szCs w:val="16"/>
          <w:lang w:val="sr-Latn-ME"/>
        </w:rPr>
        <w:t xml:space="preserve"> - 16. naručilac sačinjava u formi word/PDF dokumenta i objavljuje unošenjem (attachment) dokumenta na ESJN;</w:t>
      </w:r>
    </w:p>
  </w:footnote>
  <w:footnote w:id="2">
    <w:p w:rsidR="00275A4C" w:rsidRPr="00367536" w:rsidRDefault="00275A4C"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 xml:space="preserve">Procijenjena vrijednost se iskazuje bez PDV-a </w:t>
      </w:r>
      <w:proofErr w:type="spellStart"/>
      <w:r w:rsidRPr="007F2BA0">
        <w:rPr>
          <w:rFonts w:ascii="Arial" w:hAnsi="Arial" w:cs="Arial"/>
          <w:sz w:val="14"/>
          <w:szCs w:val="16"/>
        </w:rPr>
        <w:t>uključujući</w:t>
      </w:r>
      <w:proofErr w:type="spellEnd"/>
      <w:r w:rsidRPr="007F2BA0">
        <w:rPr>
          <w:rFonts w:ascii="Arial" w:hAnsi="Arial" w:cs="Arial"/>
          <w:sz w:val="14"/>
          <w:szCs w:val="16"/>
        </w:rPr>
        <w:t xml:space="preserve"> </w:t>
      </w:r>
      <w:proofErr w:type="spellStart"/>
      <w:r w:rsidRPr="007F2BA0">
        <w:rPr>
          <w:rFonts w:ascii="Arial" w:hAnsi="Arial" w:cs="Arial"/>
          <w:sz w:val="14"/>
          <w:szCs w:val="16"/>
        </w:rPr>
        <w:t>i</w:t>
      </w:r>
      <w:proofErr w:type="spellEnd"/>
      <w:r w:rsidRPr="007F2BA0">
        <w:rPr>
          <w:rFonts w:ascii="Arial" w:hAnsi="Arial" w:cs="Arial"/>
          <w:sz w:val="14"/>
          <w:szCs w:val="16"/>
        </w:rPr>
        <w:t xml:space="preserve"> </w:t>
      </w:r>
      <w:proofErr w:type="spellStart"/>
      <w:r w:rsidRPr="007F2BA0">
        <w:rPr>
          <w:rFonts w:ascii="Arial" w:hAnsi="Arial" w:cs="Arial"/>
          <w:sz w:val="14"/>
          <w:szCs w:val="16"/>
        </w:rPr>
        <w:t>sve</w:t>
      </w:r>
      <w:proofErr w:type="spellEnd"/>
      <w:r w:rsidRPr="007F2BA0">
        <w:rPr>
          <w:rFonts w:ascii="Arial" w:hAnsi="Arial" w:cs="Arial"/>
          <w:sz w:val="14"/>
          <w:szCs w:val="16"/>
        </w:rPr>
        <w:t xml:space="preserve"> </w:t>
      </w:r>
      <w:proofErr w:type="spellStart"/>
      <w:r w:rsidRPr="007F2BA0">
        <w:rPr>
          <w:rFonts w:ascii="Arial" w:hAnsi="Arial" w:cs="Arial"/>
          <w:sz w:val="14"/>
          <w:szCs w:val="16"/>
        </w:rPr>
        <w:t>troškove</w:t>
      </w:r>
      <w:proofErr w:type="spellEnd"/>
      <w:r w:rsidRPr="007F2BA0">
        <w:rPr>
          <w:rFonts w:ascii="Arial" w:hAnsi="Arial" w:cs="Arial"/>
          <w:sz w:val="14"/>
          <w:szCs w:val="16"/>
        </w:rPr>
        <w:t xml:space="preserve">, </w:t>
      </w:r>
      <w:proofErr w:type="spellStart"/>
      <w:r w:rsidRPr="007F2BA0">
        <w:rPr>
          <w:rFonts w:ascii="Arial" w:hAnsi="Arial" w:cs="Arial"/>
          <w:sz w:val="14"/>
          <w:szCs w:val="16"/>
        </w:rPr>
        <w:t>nagrade</w:t>
      </w:r>
      <w:proofErr w:type="spellEnd"/>
      <w:r w:rsidRPr="007F2BA0">
        <w:rPr>
          <w:rFonts w:ascii="Arial" w:hAnsi="Arial" w:cs="Arial"/>
          <w:sz w:val="14"/>
          <w:szCs w:val="16"/>
        </w:rPr>
        <w:t xml:space="preserve"> </w:t>
      </w:r>
      <w:proofErr w:type="spellStart"/>
      <w:r w:rsidRPr="007F2BA0">
        <w:rPr>
          <w:rFonts w:ascii="Arial" w:hAnsi="Arial" w:cs="Arial"/>
          <w:sz w:val="14"/>
          <w:szCs w:val="16"/>
        </w:rPr>
        <w:t>i</w:t>
      </w:r>
      <w:proofErr w:type="spellEnd"/>
      <w:r w:rsidRPr="007F2BA0">
        <w:rPr>
          <w:rFonts w:ascii="Arial" w:hAnsi="Arial" w:cs="Arial"/>
          <w:sz w:val="14"/>
          <w:szCs w:val="16"/>
        </w:rPr>
        <w:t xml:space="preserve"> </w:t>
      </w:r>
      <w:proofErr w:type="spellStart"/>
      <w:r w:rsidRPr="007F2BA0">
        <w:rPr>
          <w:rFonts w:ascii="Arial" w:hAnsi="Arial" w:cs="Arial"/>
          <w:sz w:val="14"/>
          <w:szCs w:val="16"/>
        </w:rPr>
        <w:t>moguća</w:t>
      </w:r>
      <w:proofErr w:type="spellEnd"/>
      <w:r w:rsidRPr="007F2BA0">
        <w:rPr>
          <w:rFonts w:ascii="Arial" w:hAnsi="Arial" w:cs="Arial"/>
          <w:sz w:val="14"/>
          <w:szCs w:val="16"/>
        </w:rPr>
        <w:t xml:space="preserve"> </w:t>
      </w:r>
      <w:proofErr w:type="spellStart"/>
      <w:r w:rsidRPr="007F2BA0">
        <w:rPr>
          <w:rFonts w:ascii="Arial" w:hAnsi="Arial" w:cs="Arial"/>
          <w:sz w:val="14"/>
          <w:szCs w:val="16"/>
        </w:rPr>
        <w:t>obnavljanja</w:t>
      </w:r>
      <w:proofErr w:type="spellEnd"/>
      <w:r w:rsidRPr="007F2BA0">
        <w:rPr>
          <w:rFonts w:ascii="Arial" w:hAnsi="Arial" w:cs="Arial"/>
          <w:sz w:val="14"/>
          <w:szCs w:val="16"/>
        </w:rPr>
        <w:t xml:space="preserve"> </w:t>
      </w:r>
      <w:proofErr w:type="spellStart"/>
      <w:r w:rsidRPr="007F2BA0">
        <w:rPr>
          <w:rFonts w:ascii="Arial" w:hAnsi="Arial" w:cs="Arial"/>
          <w:sz w:val="14"/>
          <w:szCs w:val="16"/>
        </w:rPr>
        <w:t>ugovora</w:t>
      </w:r>
      <w:proofErr w:type="spellEnd"/>
      <w:r w:rsidRPr="007F2BA0">
        <w:rPr>
          <w:rFonts w:ascii="Arial" w:hAnsi="Arial" w:cs="Arial"/>
          <w:sz w:val="14"/>
          <w:szCs w:val="16"/>
        </w:rPr>
        <w:t xml:space="preserve"> </w:t>
      </w:r>
      <w:proofErr w:type="spellStart"/>
      <w:r w:rsidRPr="007F2BA0">
        <w:rPr>
          <w:rFonts w:ascii="Arial" w:hAnsi="Arial" w:cs="Arial"/>
          <w:sz w:val="14"/>
          <w:szCs w:val="16"/>
        </w:rPr>
        <w:t>na</w:t>
      </w:r>
      <w:proofErr w:type="spellEnd"/>
      <w:r w:rsidRPr="007F2BA0">
        <w:rPr>
          <w:rFonts w:ascii="Arial" w:hAnsi="Arial" w:cs="Arial"/>
          <w:sz w:val="14"/>
          <w:szCs w:val="16"/>
        </w:rPr>
        <w:t xml:space="preserve"> </w:t>
      </w:r>
      <w:proofErr w:type="spellStart"/>
      <w:r w:rsidRPr="007F2BA0">
        <w:rPr>
          <w:rFonts w:ascii="Arial" w:hAnsi="Arial" w:cs="Arial"/>
          <w:sz w:val="14"/>
          <w:szCs w:val="16"/>
        </w:rPr>
        <w:t>osnovu</w:t>
      </w:r>
      <w:proofErr w:type="spellEnd"/>
      <w:r w:rsidRPr="007F2BA0">
        <w:rPr>
          <w:rFonts w:ascii="Arial" w:hAnsi="Arial" w:cs="Arial"/>
          <w:sz w:val="14"/>
          <w:szCs w:val="16"/>
        </w:rPr>
        <w:t xml:space="preserve"> </w:t>
      </w:r>
      <w:proofErr w:type="spellStart"/>
      <w:r w:rsidRPr="007F2BA0">
        <w:rPr>
          <w:rFonts w:ascii="Arial" w:hAnsi="Arial" w:cs="Arial"/>
          <w:sz w:val="14"/>
          <w:szCs w:val="16"/>
        </w:rPr>
        <w:t>okvirnog</w:t>
      </w:r>
      <w:proofErr w:type="spellEnd"/>
      <w:r w:rsidRPr="007F2BA0">
        <w:rPr>
          <w:rFonts w:ascii="Arial" w:hAnsi="Arial" w:cs="Arial"/>
          <w:sz w:val="14"/>
          <w:szCs w:val="16"/>
        </w:rPr>
        <w:t xml:space="preserve"> </w:t>
      </w:r>
      <w:proofErr w:type="spellStart"/>
      <w:r w:rsidRPr="007F2BA0">
        <w:rPr>
          <w:rFonts w:ascii="Arial" w:hAnsi="Arial" w:cs="Arial"/>
          <w:sz w:val="14"/>
          <w:szCs w:val="16"/>
        </w:rPr>
        <w:t>sporazuma</w:t>
      </w:r>
      <w:proofErr w:type="spellEnd"/>
      <w:r w:rsidRPr="007F2BA0">
        <w:rPr>
          <w:rFonts w:ascii="Arial" w:hAnsi="Arial" w:cs="Arial"/>
          <w:sz w:val="14"/>
          <w:szCs w:val="16"/>
        </w:rPr>
        <w:t>.</w:t>
      </w:r>
    </w:p>
  </w:footnote>
  <w:footnote w:id="3">
    <w:p w:rsidR="00275A4C" w:rsidRPr="007F2BA0" w:rsidRDefault="00275A4C"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je predmet nabavke podijenjen na partije ovaj dio brisati</w:t>
      </w:r>
    </w:p>
  </w:footnote>
  <w:footnote w:id="4">
    <w:p w:rsidR="00275A4C" w:rsidRPr="0083641C" w:rsidRDefault="00275A4C"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se ne predvidja zaključivanje okvirnog sporazuma cijelu sekciju brisati iz tenderske dokumentacije</w:t>
      </w:r>
    </w:p>
  </w:footnote>
  <w:footnote w:id="5">
    <w:p w:rsidR="00275A4C" w:rsidRPr="007F2BA0" w:rsidRDefault="00275A4C" w:rsidP="00275A4C">
      <w:pPr>
        <w:pStyle w:val="FootnoteText"/>
        <w:contextualSpacing/>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Naručilac određuje jedan kriterijum za izbor najpovoljnije ponude, a ostale ponuđene opcije briše</w:t>
      </w:r>
    </w:p>
  </w:footnote>
  <w:footnote w:id="6">
    <w:p w:rsidR="00275A4C" w:rsidRPr="007F2BA0" w:rsidRDefault="00275A4C" w:rsidP="00275A4C">
      <w:pPr>
        <w:pStyle w:val="FootnoteText"/>
        <w:jc w:val="both"/>
        <w:rPr>
          <w:rFonts w:ascii="Arial" w:hAnsi="Arial" w:cs="Arial"/>
          <w:sz w:val="14"/>
          <w:szCs w:val="14"/>
          <w:lang w:val="sr-Latn-ME"/>
        </w:rPr>
      </w:pPr>
      <w:r w:rsidRPr="007F2BA0">
        <w:rPr>
          <w:rStyle w:val="FootnoteReference"/>
          <w:rFonts w:ascii="Arial" w:hAnsi="Arial" w:cs="Arial"/>
          <w:sz w:val="14"/>
          <w:szCs w:val="14"/>
        </w:rPr>
        <w:footnoteRef/>
      </w:r>
      <w:r w:rsidRPr="007F2BA0">
        <w:rPr>
          <w:rFonts w:ascii="Arial" w:hAnsi="Arial" w:cs="Arial"/>
          <w:sz w:val="14"/>
          <w:szCs w:val="14"/>
        </w:rPr>
        <w:t xml:space="preserve"> </w:t>
      </w:r>
      <w:proofErr w:type="spellStart"/>
      <w:r w:rsidRPr="007F2BA0">
        <w:rPr>
          <w:rFonts w:ascii="Arial" w:hAnsi="Arial" w:cs="Arial"/>
          <w:sz w:val="14"/>
          <w:szCs w:val="14"/>
        </w:rPr>
        <w:t>Ukoliko</w:t>
      </w:r>
      <w:proofErr w:type="spellEnd"/>
      <w:r w:rsidRPr="007F2BA0">
        <w:rPr>
          <w:rFonts w:ascii="Arial" w:hAnsi="Arial" w:cs="Arial"/>
          <w:sz w:val="14"/>
          <w:szCs w:val="14"/>
        </w:rPr>
        <w:t xml:space="preserve"> je </w:t>
      </w:r>
      <w:proofErr w:type="spellStart"/>
      <w:r w:rsidRPr="007F2BA0">
        <w:rPr>
          <w:rFonts w:ascii="Arial" w:hAnsi="Arial" w:cs="Arial"/>
          <w:sz w:val="14"/>
          <w:szCs w:val="14"/>
        </w:rPr>
        <w:t>predviđeno</w:t>
      </w:r>
      <w:proofErr w:type="spellEnd"/>
      <w:r w:rsidRPr="007F2BA0">
        <w:rPr>
          <w:rFonts w:ascii="Arial" w:hAnsi="Arial" w:cs="Arial"/>
          <w:sz w:val="14"/>
          <w:szCs w:val="14"/>
        </w:rPr>
        <w:t xml:space="preserve"> </w:t>
      </w:r>
      <w:proofErr w:type="spellStart"/>
      <w:r w:rsidRPr="007F2BA0">
        <w:rPr>
          <w:rFonts w:ascii="Arial" w:hAnsi="Arial" w:cs="Arial"/>
          <w:sz w:val="14"/>
          <w:szCs w:val="14"/>
        </w:rPr>
        <w:t>zaključivanje</w:t>
      </w:r>
      <w:proofErr w:type="spellEnd"/>
      <w:r w:rsidRPr="007F2BA0">
        <w:rPr>
          <w:rFonts w:ascii="Arial" w:hAnsi="Arial" w:cs="Arial"/>
          <w:sz w:val="14"/>
          <w:szCs w:val="14"/>
        </w:rPr>
        <w:t xml:space="preserve"> </w:t>
      </w:r>
      <w:proofErr w:type="spellStart"/>
      <w:r w:rsidRPr="007F2BA0">
        <w:rPr>
          <w:rFonts w:ascii="Arial" w:hAnsi="Arial" w:cs="Arial"/>
          <w:sz w:val="14"/>
          <w:szCs w:val="14"/>
        </w:rPr>
        <w:t>okvirnog</w:t>
      </w:r>
      <w:proofErr w:type="spellEnd"/>
      <w:r w:rsidRPr="007F2BA0">
        <w:rPr>
          <w:rFonts w:ascii="Arial" w:hAnsi="Arial" w:cs="Arial"/>
          <w:sz w:val="14"/>
          <w:szCs w:val="14"/>
        </w:rPr>
        <w:t xml:space="preserve"> </w:t>
      </w:r>
      <w:proofErr w:type="spellStart"/>
      <w:r w:rsidRPr="007F2BA0">
        <w:rPr>
          <w:rFonts w:ascii="Arial" w:hAnsi="Arial" w:cs="Arial"/>
          <w:sz w:val="14"/>
          <w:szCs w:val="14"/>
        </w:rPr>
        <w:t>sporazuma</w:t>
      </w:r>
      <w:proofErr w:type="spellEnd"/>
      <w:r w:rsidRPr="007F2BA0">
        <w:rPr>
          <w:rFonts w:ascii="Arial" w:hAnsi="Arial" w:cs="Arial"/>
          <w:sz w:val="14"/>
          <w:szCs w:val="14"/>
        </w:rPr>
        <w:t xml:space="preserve">, </w:t>
      </w:r>
      <w:proofErr w:type="spellStart"/>
      <w:r w:rsidRPr="007F2BA0">
        <w:rPr>
          <w:rFonts w:ascii="Arial" w:hAnsi="Arial" w:cs="Arial"/>
          <w:sz w:val="14"/>
          <w:szCs w:val="14"/>
        </w:rPr>
        <w:t>garancija</w:t>
      </w:r>
      <w:proofErr w:type="spellEnd"/>
      <w:r w:rsidRPr="007F2BA0">
        <w:rPr>
          <w:rFonts w:ascii="Arial" w:hAnsi="Arial" w:cs="Arial"/>
          <w:sz w:val="14"/>
          <w:szCs w:val="14"/>
        </w:rPr>
        <w:t xml:space="preserve"> </w:t>
      </w:r>
      <w:proofErr w:type="spellStart"/>
      <w:r w:rsidRPr="007F2BA0">
        <w:rPr>
          <w:rFonts w:ascii="Arial" w:hAnsi="Arial" w:cs="Arial"/>
          <w:sz w:val="14"/>
          <w:szCs w:val="14"/>
        </w:rPr>
        <w:t>ponude</w:t>
      </w:r>
      <w:proofErr w:type="spellEnd"/>
      <w:r w:rsidRPr="007F2BA0">
        <w:rPr>
          <w:rFonts w:ascii="Arial" w:hAnsi="Arial" w:cs="Arial"/>
          <w:sz w:val="14"/>
          <w:szCs w:val="14"/>
        </w:rPr>
        <w:t xml:space="preserve"> se </w:t>
      </w:r>
      <w:proofErr w:type="spellStart"/>
      <w:r w:rsidRPr="007F2BA0">
        <w:rPr>
          <w:rFonts w:ascii="Arial" w:hAnsi="Arial" w:cs="Arial"/>
          <w:sz w:val="14"/>
          <w:szCs w:val="14"/>
        </w:rPr>
        <w:t>dostavlja</w:t>
      </w:r>
      <w:proofErr w:type="spellEnd"/>
      <w:r w:rsidRPr="007F2BA0">
        <w:rPr>
          <w:rFonts w:ascii="Arial" w:hAnsi="Arial" w:cs="Arial"/>
          <w:sz w:val="14"/>
          <w:szCs w:val="14"/>
        </w:rPr>
        <w:t xml:space="preserve"> </w:t>
      </w:r>
      <w:proofErr w:type="spellStart"/>
      <w:r w:rsidRPr="007F2BA0">
        <w:rPr>
          <w:rFonts w:ascii="Arial" w:hAnsi="Arial" w:cs="Arial"/>
          <w:sz w:val="14"/>
          <w:szCs w:val="14"/>
        </w:rPr>
        <w:t>na</w:t>
      </w:r>
      <w:proofErr w:type="spellEnd"/>
      <w:r w:rsidRPr="007F2BA0">
        <w:rPr>
          <w:rFonts w:ascii="Arial" w:hAnsi="Arial" w:cs="Arial"/>
          <w:sz w:val="14"/>
          <w:szCs w:val="14"/>
        </w:rPr>
        <w:t xml:space="preserve"> </w:t>
      </w:r>
      <w:proofErr w:type="spellStart"/>
      <w:r w:rsidRPr="007F2BA0">
        <w:rPr>
          <w:rFonts w:ascii="Arial" w:hAnsi="Arial" w:cs="Arial"/>
          <w:sz w:val="14"/>
          <w:szCs w:val="14"/>
        </w:rPr>
        <w:t>iznos</w:t>
      </w:r>
      <w:proofErr w:type="spellEnd"/>
      <w:r w:rsidRPr="007F2BA0">
        <w:rPr>
          <w:rFonts w:ascii="Arial" w:hAnsi="Arial" w:cs="Arial"/>
          <w:sz w:val="14"/>
          <w:szCs w:val="14"/>
        </w:rPr>
        <w:t xml:space="preserve"> </w:t>
      </w:r>
      <w:proofErr w:type="spellStart"/>
      <w:r w:rsidRPr="007F2BA0">
        <w:rPr>
          <w:rFonts w:ascii="Arial" w:hAnsi="Arial" w:cs="Arial"/>
          <w:sz w:val="14"/>
          <w:szCs w:val="14"/>
        </w:rPr>
        <w:t>procijenjene</w:t>
      </w:r>
      <w:proofErr w:type="spellEnd"/>
      <w:r w:rsidRPr="007F2BA0">
        <w:rPr>
          <w:rFonts w:ascii="Arial" w:hAnsi="Arial" w:cs="Arial"/>
          <w:sz w:val="14"/>
          <w:szCs w:val="14"/>
        </w:rPr>
        <w:t xml:space="preserve"> </w:t>
      </w:r>
      <w:proofErr w:type="spellStart"/>
      <w:r w:rsidRPr="007F2BA0">
        <w:rPr>
          <w:rFonts w:ascii="Arial" w:hAnsi="Arial" w:cs="Arial"/>
          <w:sz w:val="14"/>
          <w:szCs w:val="14"/>
        </w:rPr>
        <w:t>vrijednosti</w:t>
      </w:r>
      <w:proofErr w:type="spellEnd"/>
      <w:r w:rsidRPr="007F2BA0">
        <w:rPr>
          <w:rFonts w:ascii="Arial" w:hAnsi="Arial" w:cs="Arial"/>
          <w:sz w:val="14"/>
          <w:szCs w:val="14"/>
        </w:rPr>
        <w:t xml:space="preserve"> </w:t>
      </w:r>
      <w:proofErr w:type="spellStart"/>
      <w:r w:rsidRPr="007F2BA0">
        <w:rPr>
          <w:rFonts w:ascii="Arial" w:hAnsi="Arial" w:cs="Arial"/>
          <w:sz w:val="14"/>
          <w:szCs w:val="14"/>
        </w:rPr>
        <w:t>predmeta</w:t>
      </w:r>
      <w:proofErr w:type="spellEnd"/>
      <w:r w:rsidRPr="007F2BA0">
        <w:rPr>
          <w:rFonts w:ascii="Arial" w:hAnsi="Arial" w:cs="Arial"/>
          <w:sz w:val="14"/>
          <w:szCs w:val="14"/>
        </w:rPr>
        <w:t xml:space="preserve"> </w:t>
      </w:r>
      <w:proofErr w:type="spellStart"/>
      <w:r w:rsidRPr="007F2BA0">
        <w:rPr>
          <w:rFonts w:ascii="Arial" w:hAnsi="Arial" w:cs="Arial"/>
          <w:sz w:val="14"/>
          <w:szCs w:val="14"/>
        </w:rPr>
        <w:t>javne</w:t>
      </w:r>
      <w:proofErr w:type="spellEnd"/>
      <w:r w:rsidRPr="007F2BA0">
        <w:rPr>
          <w:rFonts w:ascii="Arial" w:hAnsi="Arial" w:cs="Arial"/>
          <w:sz w:val="14"/>
          <w:szCs w:val="14"/>
        </w:rPr>
        <w:t xml:space="preserve"> </w:t>
      </w:r>
      <w:proofErr w:type="spellStart"/>
      <w:r w:rsidRPr="007F2BA0">
        <w:rPr>
          <w:rFonts w:ascii="Arial" w:hAnsi="Arial" w:cs="Arial"/>
          <w:sz w:val="14"/>
          <w:szCs w:val="14"/>
        </w:rPr>
        <w:t>nabavke</w:t>
      </w:r>
      <w:proofErr w:type="spellEnd"/>
      <w:r w:rsidRPr="007F2BA0">
        <w:rPr>
          <w:rFonts w:ascii="Arial" w:hAnsi="Arial" w:cs="Arial"/>
          <w:sz w:val="14"/>
          <w:szCs w:val="14"/>
        </w:rPr>
        <w:t xml:space="preserve"> za </w:t>
      </w:r>
      <w:proofErr w:type="spellStart"/>
      <w:r w:rsidRPr="007F2BA0">
        <w:rPr>
          <w:rFonts w:ascii="Arial" w:hAnsi="Arial" w:cs="Arial"/>
          <w:sz w:val="14"/>
          <w:szCs w:val="14"/>
        </w:rPr>
        <w:t>vrijeme</w:t>
      </w:r>
      <w:proofErr w:type="spellEnd"/>
      <w:r w:rsidRPr="007F2BA0">
        <w:rPr>
          <w:rFonts w:ascii="Arial" w:hAnsi="Arial" w:cs="Arial"/>
          <w:sz w:val="14"/>
          <w:szCs w:val="14"/>
        </w:rPr>
        <w:t xml:space="preserve"> </w:t>
      </w:r>
      <w:proofErr w:type="spellStart"/>
      <w:r w:rsidRPr="007F2BA0">
        <w:rPr>
          <w:rFonts w:ascii="Arial" w:hAnsi="Arial" w:cs="Arial"/>
          <w:sz w:val="14"/>
          <w:szCs w:val="14"/>
        </w:rPr>
        <w:t>trajanja</w:t>
      </w:r>
      <w:proofErr w:type="spellEnd"/>
      <w:r w:rsidRPr="007F2BA0">
        <w:rPr>
          <w:rFonts w:ascii="Arial" w:hAnsi="Arial" w:cs="Arial"/>
          <w:sz w:val="14"/>
          <w:szCs w:val="14"/>
        </w:rPr>
        <w:t xml:space="preserve"> </w:t>
      </w:r>
      <w:proofErr w:type="spellStart"/>
      <w:r w:rsidRPr="007F2BA0">
        <w:rPr>
          <w:rFonts w:ascii="Arial" w:hAnsi="Arial" w:cs="Arial"/>
          <w:sz w:val="14"/>
          <w:szCs w:val="14"/>
        </w:rPr>
        <w:t>okvirnog</w:t>
      </w:r>
      <w:proofErr w:type="spellEnd"/>
      <w:r w:rsidRPr="007F2BA0">
        <w:rPr>
          <w:rFonts w:ascii="Arial" w:hAnsi="Arial" w:cs="Arial"/>
          <w:sz w:val="14"/>
          <w:szCs w:val="14"/>
        </w:rPr>
        <w:t xml:space="preserve"> </w:t>
      </w:r>
      <w:proofErr w:type="spellStart"/>
      <w:r w:rsidRPr="007F2BA0">
        <w:rPr>
          <w:rFonts w:ascii="Arial" w:hAnsi="Arial" w:cs="Arial"/>
          <w:sz w:val="14"/>
          <w:szCs w:val="14"/>
        </w:rPr>
        <w:t>sporazuma</w:t>
      </w:r>
      <w:proofErr w:type="spellEnd"/>
    </w:p>
  </w:footnote>
  <w:footnote w:id="7">
    <w:p w:rsidR="00275A4C" w:rsidRPr="002E211C" w:rsidRDefault="00275A4C" w:rsidP="00275A4C">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 xml:space="preserve">U </w:t>
      </w:r>
      <w:proofErr w:type="spellStart"/>
      <w:r w:rsidRPr="002E211C">
        <w:rPr>
          <w:rFonts w:ascii="Arial" w:hAnsi="Arial" w:cs="Arial"/>
          <w:color w:val="000000"/>
          <w:sz w:val="16"/>
          <w:szCs w:val="16"/>
        </w:rPr>
        <w:t>ovom</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dijelu</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moguće</w:t>
      </w:r>
      <w:proofErr w:type="spellEnd"/>
      <w:r w:rsidRPr="002E211C">
        <w:rPr>
          <w:rFonts w:ascii="Arial" w:hAnsi="Arial" w:cs="Arial"/>
          <w:color w:val="000000"/>
          <w:sz w:val="16"/>
          <w:szCs w:val="16"/>
        </w:rPr>
        <w:t xml:space="preserve"> je </w:t>
      </w:r>
      <w:proofErr w:type="spellStart"/>
      <w:r w:rsidRPr="002E211C">
        <w:rPr>
          <w:rFonts w:ascii="Arial" w:hAnsi="Arial" w:cs="Arial"/>
          <w:color w:val="000000"/>
          <w:sz w:val="16"/>
          <w:szCs w:val="16"/>
        </w:rPr>
        <w: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predvidjeti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raskid</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kazne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ostale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elemente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D"/>
    <w:multiLevelType w:val="hybridMultilevel"/>
    <w:tmpl w:val="CA32785C"/>
    <w:lvl w:ilvl="0" w:tplc="EF94C95E">
      <w:start w:val="1"/>
      <w:numFmt w:val="decimal"/>
      <w:lvlText w:val="%1."/>
      <w:lvlJc w:val="left"/>
      <w:pPr>
        <w:ind w:left="720" w:hanging="360"/>
      </w:pPr>
      <w:rPr>
        <w:rFonts w:hint="default"/>
        <w: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F2B21DB"/>
    <w:multiLevelType w:val="multilevel"/>
    <w:tmpl w:val="03FC558C"/>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0B462C6"/>
    <w:multiLevelType w:val="hybridMultilevel"/>
    <w:tmpl w:val="052812A0"/>
    <w:lvl w:ilvl="0" w:tplc="D31A46BA">
      <w:start w:val="4"/>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44495B67"/>
    <w:multiLevelType w:val="hybridMultilevel"/>
    <w:tmpl w:val="8018B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A29DE"/>
    <w:multiLevelType w:val="hybridMultilevel"/>
    <w:tmpl w:val="B470D2C2"/>
    <w:lvl w:ilvl="0" w:tplc="2C1A0001">
      <w:start w:val="1"/>
      <w:numFmt w:val="bullet"/>
      <w:lvlText w:val=""/>
      <w:lvlJc w:val="left"/>
      <w:pPr>
        <w:ind w:left="1778" w:hanging="360"/>
      </w:pPr>
      <w:rPr>
        <w:rFonts w:ascii="Symbol" w:hAnsi="Symbol" w:hint="default"/>
      </w:rPr>
    </w:lvl>
    <w:lvl w:ilvl="1" w:tplc="2C1A0003" w:tentative="1">
      <w:start w:val="1"/>
      <w:numFmt w:val="bullet"/>
      <w:lvlText w:val="o"/>
      <w:lvlJc w:val="left"/>
      <w:pPr>
        <w:ind w:left="2498" w:hanging="360"/>
      </w:pPr>
      <w:rPr>
        <w:rFonts w:ascii="Courier New" w:hAnsi="Courier New" w:cs="Courier New"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7">
    <w:nsid w:val="6764291E"/>
    <w:multiLevelType w:val="hybridMultilevel"/>
    <w:tmpl w:val="7EE6B816"/>
    <w:lvl w:ilvl="0" w:tplc="9ECEF3B0">
      <w:start w:val="1"/>
      <w:numFmt w:val="decimal"/>
      <w:lvlText w:val="%1."/>
      <w:lvlJc w:val="left"/>
      <w:pPr>
        <w:ind w:left="720" w:hanging="360"/>
      </w:pPr>
      <w:rPr>
        <w:rFonts w:hint="default"/>
        <w:i/>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4C"/>
    <w:rsid w:val="00085251"/>
    <w:rsid w:val="000F7524"/>
    <w:rsid w:val="00147AD2"/>
    <w:rsid w:val="00160F0E"/>
    <w:rsid w:val="00193002"/>
    <w:rsid w:val="00194491"/>
    <w:rsid w:val="001F49B2"/>
    <w:rsid w:val="001F4B9E"/>
    <w:rsid w:val="00210E0B"/>
    <w:rsid w:val="00275A4C"/>
    <w:rsid w:val="002A7189"/>
    <w:rsid w:val="0032105B"/>
    <w:rsid w:val="00326D27"/>
    <w:rsid w:val="00340B2A"/>
    <w:rsid w:val="00385187"/>
    <w:rsid w:val="003F63F5"/>
    <w:rsid w:val="0042079D"/>
    <w:rsid w:val="00427F0A"/>
    <w:rsid w:val="00431294"/>
    <w:rsid w:val="00441217"/>
    <w:rsid w:val="004A2A8F"/>
    <w:rsid w:val="0052577E"/>
    <w:rsid w:val="00541E25"/>
    <w:rsid w:val="00625E91"/>
    <w:rsid w:val="006A37EB"/>
    <w:rsid w:val="006C223E"/>
    <w:rsid w:val="006E1A4B"/>
    <w:rsid w:val="006F6B07"/>
    <w:rsid w:val="007624C4"/>
    <w:rsid w:val="0076343E"/>
    <w:rsid w:val="007A4D9F"/>
    <w:rsid w:val="007C7CDA"/>
    <w:rsid w:val="00805C9B"/>
    <w:rsid w:val="0082361F"/>
    <w:rsid w:val="008415DF"/>
    <w:rsid w:val="008447C8"/>
    <w:rsid w:val="008D7912"/>
    <w:rsid w:val="00900DCD"/>
    <w:rsid w:val="009227F0"/>
    <w:rsid w:val="00A011F2"/>
    <w:rsid w:val="00A946A9"/>
    <w:rsid w:val="00A95452"/>
    <w:rsid w:val="00AB3B0A"/>
    <w:rsid w:val="00B00854"/>
    <w:rsid w:val="00B04E51"/>
    <w:rsid w:val="00B55446"/>
    <w:rsid w:val="00B92383"/>
    <w:rsid w:val="00BE4AA8"/>
    <w:rsid w:val="00C5244C"/>
    <w:rsid w:val="00D60CDA"/>
    <w:rsid w:val="00D77A79"/>
    <w:rsid w:val="00D95272"/>
    <w:rsid w:val="00E26B9C"/>
    <w:rsid w:val="00E45746"/>
    <w:rsid w:val="00E947B8"/>
    <w:rsid w:val="00F172F2"/>
    <w:rsid w:val="00F7658D"/>
    <w:rsid w:val="00FB75B3"/>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character" w:styleId="IntenseEmphasis">
    <w:name w:val="Intense Emphasis"/>
    <w:uiPriority w:val="21"/>
    <w:qFormat/>
    <w:rsid w:val="006A37EB"/>
    <w:rPr>
      <w:b/>
      <w:bCs/>
    </w:rPr>
  </w:style>
  <w:style w:type="paragraph" w:styleId="BalloonText">
    <w:name w:val="Balloon Text"/>
    <w:basedOn w:val="Normal"/>
    <w:link w:val="BalloonTextChar"/>
    <w:uiPriority w:val="99"/>
    <w:semiHidden/>
    <w:unhideWhenUsed/>
    <w:rsid w:val="00B5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46"/>
    <w:rPr>
      <w:rFonts w:ascii="Tahoma" w:hAnsi="Tahoma" w:cs="Tahoma"/>
      <w:sz w:val="16"/>
      <w:szCs w:val="16"/>
    </w:rPr>
  </w:style>
  <w:style w:type="paragraph" w:styleId="ListParagraph">
    <w:name w:val="List Paragraph"/>
    <w:basedOn w:val="Normal"/>
    <w:uiPriority w:val="34"/>
    <w:qFormat/>
    <w:rsid w:val="00B00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character" w:styleId="IntenseEmphasis">
    <w:name w:val="Intense Emphasis"/>
    <w:uiPriority w:val="21"/>
    <w:qFormat/>
    <w:rsid w:val="006A37EB"/>
    <w:rPr>
      <w:b/>
      <w:bCs/>
    </w:rPr>
  </w:style>
  <w:style w:type="paragraph" w:styleId="BalloonText">
    <w:name w:val="Balloon Text"/>
    <w:basedOn w:val="Normal"/>
    <w:link w:val="BalloonTextChar"/>
    <w:uiPriority w:val="99"/>
    <w:semiHidden/>
    <w:unhideWhenUsed/>
    <w:rsid w:val="00B5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46"/>
    <w:rPr>
      <w:rFonts w:ascii="Tahoma" w:hAnsi="Tahoma" w:cs="Tahoma"/>
      <w:sz w:val="16"/>
      <w:szCs w:val="16"/>
    </w:rPr>
  </w:style>
  <w:style w:type="paragraph" w:styleId="ListParagraph">
    <w:name w:val="List Paragraph"/>
    <w:basedOn w:val="Normal"/>
    <w:uiPriority w:val="34"/>
    <w:qFormat/>
    <w:rsid w:val="00B00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0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trola-nabavki.m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3713</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Markovic</dc:creator>
  <cp:lastModifiedBy>Marija Markovic</cp:lastModifiedBy>
  <cp:revision>24</cp:revision>
  <cp:lastPrinted>2021-03-24T11:26:00Z</cp:lastPrinted>
  <dcterms:created xsi:type="dcterms:W3CDTF">2021-04-14T06:33:00Z</dcterms:created>
  <dcterms:modified xsi:type="dcterms:W3CDTF">2021-10-18T09:55:00Z</dcterms:modified>
</cp:coreProperties>
</file>